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2" w:rsidRPr="00403B85" w:rsidRDefault="003912C2" w:rsidP="003912C2">
      <w:pPr>
        <w:spacing w:line="238" w:lineRule="auto"/>
        <w:ind w:left="408" w:right="400"/>
        <w:jc w:val="center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 xml:space="preserve">Umowa do Wniosku nr ………………… na przyznanie grantu na realizację Zadania …….……………………………………. realizowanego w ramach projektu grantowego – przedsięwzięcie nr ………………………… w ramach </w:t>
      </w:r>
      <w:proofErr w:type="spellStart"/>
      <w:r w:rsidRPr="00403B85">
        <w:rPr>
          <w:rFonts w:ascii="Cambria" w:eastAsia="Times New Roman" w:hAnsi="Cambria"/>
          <w:b/>
          <w:color w:val="000000"/>
          <w:sz w:val="24"/>
        </w:rPr>
        <w:t>poddziałania</w:t>
      </w:r>
      <w:proofErr w:type="spellEnd"/>
      <w:r w:rsidRPr="00403B85">
        <w:rPr>
          <w:rFonts w:ascii="Cambria" w:eastAsia="Times New Roman" w:hAnsi="Cambria"/>
          <w:b/>
          <w:color w:val="000000"/>
          <w:sz w:val="24"/>
        </w:rPr>
        <w:t xml:space="preserve"> „Wsparcie na wdrażanie operacji w ramach strategii rozwoju lokalnego kierowanego przez społeczność” objętego Programem Rozwoju Obszarów Wiejskich na lata 2014-2020</w:t>
      </w:r>
    </w:p>
    <w:p w:rsidR="003912C2" w:rsidRPr="00403B85" w:rsidRDefault="003912C2" w:rsidP="003912C2">
      <w:pPr>
        <w:spacing w:line="208" w:lineRule="exact"/>
        <w:jc w:val="center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430" w:lineRule="auto"/>
        <w:ind w:left="2748" w:right="2760" w:firstLine="728"/>
        <w:jc w:val="center"/>
        <w:rPr>
          <w:rFonts w:ascii="Cambria" w:eastAsia="Times New Roman" w:hAnsi="Cambria"/>
          <w:color w:val="000000"/>
          <w:sz w:val="23"/>
        </w:rPr>
      </w:pPr>
      <w:r w:rsidRPr="00403B85">
        <w:rPr>
          <w:rFonts w:ascii="Cambria" w:eastAsia="Times New Roman" w:hAnsi="Cambria"/>
          <w:color w:val="000000"/>
          <w:sz w:val="23"/>
        </w:rPr>
        <w:t>zwana w dalszej części „Umową” zawarta w dniu …………………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pomiędzy: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8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5" w:lineRule="auto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 xml:space="preserve">LGD </w:t>
      </w:r>
      <w:r w:rsidRPr="00403B85">
        <w:rPr>
          <w:rFonts w:ascii="Cambria" w:eastAsia="Times New Roman" w:hAnsi="Cambria"/>
          <w:color w:val="000000"/>
          <w:sz w:val="24"/>
        </w:rPr>
        <w:t>z siedzibą ………………………………………………….. reprezentowanym przez Prezesa</w:t>
      </w:r>
      <w:r w:rsidRPr="00403B85">
        <w:rPr>
          <w:rFonts w:ascii="Cambria" w:eastAsia="Times New Roman" w:hAnsi="Cambria"/>
          <w:b/>
          <w:color w:val="000000"/>
          <w:sz w:val="24"/>
        </w:rPr>
        <w:t xml:space="preserve"> </w:t>
      </w:r>
      <w:r w:rsidRPr="00403B85">
        <w:rPr>
          <w:rFonts w:ascii="Cambria" w:eastAsia="Times New Roman" w:hAnsi="Cambria"/>
          <w:color w:val="000000"/>
          <w:sz w:val="24"/>
        </w:rPr>
        <w:t>Zarządu – ………………………….,</w:t>
      </w:r>
    </w:p>
    <w:p w:rsidR="003912C2" w:rsidRPr="00403B85" w:rsidRDefault="003912C2" w:rsidP="003912C2">
      <w:pPr>
        <w:spacing w:line="203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Członka Zarządu – ………………………….,</w:t>
      </w:r>
    </w:p>
    <w:p w:rsidR="003912C2" w:rsidRPr="00403B85" w:rsidRDefault="003912C2" w:rsidP="003912C2">
      <w:pPr>
        <w:spacing w:line="211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402" w:lineRule="auto"/>
        <w:ind w:left="8" w:right="7280" w:firstLine="60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zwanym dalej </w:t>
      </w:r>
      <w:proofErr w:type="spellStart"/>
      <w:r w:rsidRPr="00403B85">
        <w:rPr>
          <w:rFonts w:ascii="Cambria" w:eastAsia="Times New Roman" w:hAnsi="Cambria"/>
          <w:b/>
          <w:color w:val="000000"/>
          <w:sz w:val="24"/>
        </w:rPr>
        <w:t>Grantodawcą</w:t>
      </w:r>
      <w:proofErr w:type="spellEnd"/>
      <w:r w:rsidRPr="00403B85">
        <w:rPr>
          <w:rFonts w:ascii="Cambria" w:eastAsia="Times New Roman" w:hAnsi="Cambria"/>
          <w:b/>
          <w:color w:val="000000"/>
          <w:sz w:val="24"/>
        </w:rPr>
        <w:t>,</w:t>
      </w:r>
      <w:r w:rsidRPr="00403B85">
        <w:rPr>
          <w:rFonts w:ascii="Cambria" w:eastAsia="Times New Roman" w:hAnsi="Cambria"/>
          <w:color w:val="000000"/>
          <w:sz w:val="24"/>
        </w:rPr>
        <w:t xml:space="preserve"> a</w:t>
      </w:r>
    </w:p>
    <w:p w:rsidR="003912C2" w:rsidRPr="00403B85" w:rsidRDefault="003912C2" w:rsidP="003912C2">
      <w:pPr>
        <w:spacing w:line="1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…………………………………………………………………………………………………...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reprezentowanym przez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………………….. – ………………………….,</w:t>
      </w:r>
    </w:p>
    <w:p w:rsidR="003912C2" w:rsidRPr="00403B85" w:rsidRDefault="003912C2" w:rsidP="003912C2">
      <w:pPr>
        <w:spacing w:line="20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 – ………………………….,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zwanym dalej </w:t>
      </w:r>
      <w:proofErr w:type="spellStart"/>
      <w:r w:rsidRPr="00403B85">
        <w:rPr>
          <w:rFonts w:ascii="Cambria" w:eastAsia="Times New Roman" w:hAnsi="Cambria"/>
          <w:b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pStyle w:val="Default"/>
        <w:jc w:val="both"/>
        <w:rPr>
          <w:rFonts w:ascii="Cambria" w:hAnsi="Cambria"/>
        </w:rPr>
      </w:pPr>
      <w:r w:rsidRPr="00403B85">
        <w:rPr>
          <w:rFonts w:ascii="Cambria" w:hAnsi="Cambria"/>
        </w:rPr>
        <w:t xml:space="preserve">Na podstawie art. 17 ust. 4 ustawy z dnia 20 lutego 2015 r. </w:t>
      </w:r>
      <w:r w:rsidRPr="00403B85">
        <w:rPr>
          <w:rFonts w:ascii="Cambria" w:hAnsi="Cambria"/>
          <w:bCs/>
        </w:rPr>
        <w:t>o rozwoju lokalnym z udziałem lokalnej społeczności 2020</w:t>
      </w:r>
      <w:r w:rsidRPr="00403B85">
        <w:rPr>
          <w:rFonts w:ascii="Cambria" w:hAnsi="Cambria"/>
        </w:rPr>
        <w:t xml:space="preserve"> (Dz. U. z 2015 r. poz. 378) w związku z art. 35 ust. 6 ustawy </w:t>
      </w:r>
      <w:r w:rsidRPr="00403B85">
        <w:rPr>
          <w:rFonts w:ascii="Cambria" w:hAnsi="Cambria"/>
          <w:bCs/>
        </w:rPr>
        <w:t>o zasadach realizacji programów w zakresie polityki spójności finansowanych w perspektywie finansowej 2014–2020</w:t>
      </w:r>
      <w:r w:rsidRPr="00403B85">
        <w:rPr>
          <w:rFonts w:ascii="Cambria" w:hAnsi="Cambria"/>
        </w:rPr>
        <w:t xml:space="preserve"> </w:t>
      </w:r>
      <w:r w:rsidRPr="00403B85">
        <w:rPr>
          <w:rFonts w:ascii="Cambria" w:hAnsi="Cambria"/>
        </w:rPr>
        <w:br/>
        <w:t xml:space="preserve">(Dz. U. z 2014 r. poz. 1146 z </w:t>
      </w:r>
      <w:proofErr w:type="spellStart"/>
      <w:r w:rsidRPr="00403B85">
        <w:rPr>
          <w:rFonts w:ascii="Cambria" w:hAnsi="Cambria"/>
        </w:rPr>
        <w:t>późn</w:t>
      </w:r>
      <w:proofErr w:type="spellEnd"/>
      <w:r w:rsidRPr="00403B85">
        <w:rPr>
          <w:rFonts w:ascii="Cambria" w:hAnsi="Cambria"/>
        </w:rPr>
        <w:t>. zm.), Strony postanawiają, co następuje:</w:t>
      </w:r>
    </w:p>
    <w:p w:rsidR="003912C2" w:rsidRPr="00403B85" w:rsidRDefault="003912C2" w:rsidP="003912C2">
      <w:pPr>
        <w:spacing w:line="28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6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Definicje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1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Ilekroć w niniejszej Umowie jest mowa o: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1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„umowa” – należy przez to rozumieć niniejszą umowę o przyznaniu grantu;</w:t>
      </w:r>
    </w:p>
    <w:p w:rsidR="003912C2" w:rsidRPr="00403B85" w:rsidRDefault="003912C2" w:rsidP="003912C2">
      <w:pPr>
        <w:numPr>
          <w:ilvl w:val="0"/>
          <w:numId w:val="1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„projekcie grantowym” – należy przez to rozumieć projekt grantowy …………………………….</w:t>
      </w:r>
    </w:p>
    <w:p w:rsidR="003912C2" w:rsidRPr="00403B85" w:rsidRDefault="003912C2" w:rsidP="003912C2">
      <w:pPr>
        <w:spacing w:line="0" w:lineRule="atLeast"/>
        <w:ind w:left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realizowany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na podstawie zawartej umowy z Samorządem Województwa;</w:t>
      </w:r>
    </w:p>
    <w:p w:rsidR="003912C2" w:rsidRPr="00403B85" w:rsidRDefault="003912C2" w:rsidP="003912C2">
      <w:pPr>
        <w:numPr>
          <w:ilvl w:val="0"/>
          <w:numId w:val="1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>„wniosku  o  przyznanie   grantu”  –  należy  przez  to  rozumieć  wniosek  o  przyznanie  grantu  nr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234" w:lineRule="auto"/>
        <w:ind w:left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………………………………………. stanowiący wraz z jego załącznikami załącznik nr 1 do umowy;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„projekcie” – należy przez to rozumieć zadanie projektu grantowego, które zostało powierzone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a jego szczegółowy zakres wraz z kosztorysem został określony we wniosku;</w:t>
      </w:r>
    </w:p>
    <w:p w:rsidR="003912C2" w:rsidRPr="00403B85" w:rsidRDefault="003912C2" w:rsidP="003912C2">
      <w:pPr>
        <w:spacing w:line="27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08"/>
        </w:tabs>
        <w:spacing w:line="237" w:lineRule="auto"/>
        <w:ind w:left="428" w:hanging="419"/>
        <w:jc w:val="both"/>
        <w:rPr>
          <w:rFonts w:ascii="Cambria" w:eastAsia="Times New Roman" w:hAnsi="Cambria"/>
          <w:color w:val="000000"/>
          <w:sz w:val="24"/>
        </w:rPr>
      </w:pPr>
      <w:bookmarkStart w:id="0" w:name="page24"/>
      <w:bookmarkEnd w:id="0"/>
      <w:r w:rsidRPr="00403B85">
        <w:rPr>
          <w:rFonts w:ascii="Cambria" w:eastAsia="Times New Roman" w:hAnsi="Cambria"/>
          <w:color w:val="000000"/>
          <w:sz w:val="24"/>
        </w:rPr>
        <w:t>5)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 xml:space="preserve">„rozporządzeniu” – należy przez to rozumieć Rozporządzenie Ministra Rolnictwa i Rozwoju Wsi z dnia 24 września 2015 r. w sprawie szczegółowych warunków i trybu przyznawania pomocy finansowej w ramach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poddziałania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„Wsparcie na wdrażanie operacji w ramach strategii rozwoju lokalnego kierowanego przez społeczność” objętego Programem Rozwoju Obszarów Wiejskich na lata 2014-2020;</w:t>
      </w:r>
    </w:p>
    <w:p w:rsidR="003912C2" w:rsidRPr="00403B85" w:rsidRDefault="003912C2" w:rsidP="003912C2">
      <w:pPr>
        <w:spacing w:line="1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„dotacji” – należy przez to rozumieć wartość wsparcia udzielonego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, na realizację zadań przewidzianych we wniosku, przyznanych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na realizację projektu grantowego;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„rachunku  bankowym  Beneficjenta”  –  należy  przez  to  rozumieć  wyodrębniony  rachunek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4" w:lineRule="auto"/>
        <w:ind w:left="428" w:right="20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Beneficjenta, na który przekazywana będzie dotacja oraz z którego realizowane będą płatności w ramach projektu;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„rachunku bankowym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” – należy przez to rozumieć rachunek bankowy LGD, z którego będzie przekazana dotacja na rachunek bankowy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„wydatkach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” – należy przez to rozumieć wydatki uznane za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zgodnie z rozporządzeniem;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„rozpoczęciu realizacji projektu” – należy przez to rozumieć datę wymienioną w § 3 ust. 1 lit. a umowy;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„zakończenie realizacji I etapu projektu” – należy przez to rozumieć datę wymienioną w § 3 ust. 1 lit.</w:t>
      </w:r>
    </w:p>
    <w:p w:rsidR="003912C2" w:rsidRPr="00403B85" w:rsidRDefault="003912C2" w:rsidP="003912C2">
      <w:pPr>
        <w:numPr>
          <w:ilvl w:val="1"/>
          <w:numId w:val="3"/>
        </w:numPr>
        <w:tabs>
          <w:tab w:val="left" w:pos="608"/>
        </w:tabs>
        <w:spacing w:line="0" w:lineRule="atLeast"/>
        <w:ind w:left="608" w:hanging="18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umowy;</w:t>
      </w:r>
    </w:p>
    <w:p w:rsidR="003912C2" w:rsidRPr="00403B85" w:rsidRDefault="003912C2" w:rsidP="003912C2">
      <w:pPr>
        <w:numPr>
          <w:ilvl w:val="0"/>
          <w:numId w:val="3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„zakończeniu realizacji projektu” – należy przez to rozumieć datę zakończenia realizacji rzeczowego</w:t>
      </w:r>
    </w:p>
    <w:p w:rsidR="003912C2" w:rsidRPr="00403B85" w:rsidRDefault="003912C2" w:rsidP="003912C2">
      <w:pPr>
        <w:numPr>
          <w:ilvl w:val="1"/>
          <w:numId w:val="4"/>
        </w:numPr>
        <w:tabs>
          <w:tab w:val="left" w:pos="548"/>
        </w:tabs>
        <w:spacing w:line="0" w:lineRule="atLeast"/>
        <w:ind w:left="548" w:hanging="1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finansowego zakresu projektu, wymienioną w § 3 ust. 1 lit. c umowy;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„trwałości projektu” – należy przez to rozumieć okres ……………… liczony od momentu zakończenia realizacji projektu, w którym to okresie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utrzymać cele projektu;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„płatności” – należy przez to rozumieć płatność zaliczki i płatności końcowej, ujęte we wniosku</w:t>
      </w:r>
    </w:p>
    <w:p w:rsidR="003912C2" w:rsidRPr="00403B85" w:rsidRDefault="003912C2" w:rsidP="003912C2">
      <w:pPr>
        <w:numPr>
          <w:ilvl w:val="1"/>
          <w:numId w:val="5"/>
        </w:numPr>
        <w:tabs>
          <w:tab w:val="left" w:pos="608"/>
        </w:tabs>
        <w:spacing w:line="0" w:lineRule="atLeast"/>
        <w:ind w:left="608" w:hanging="18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płatność, przekazaną na rachunek bankowy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"/>
        </w:numPr>
        <w:tabs>
          <w:tab w:val="left" w:pos="428"/>
        </w:tabs>
        <w:spacing w:line="238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„sile wyższej” - należy przez to rozumieć zdarzenie bądź połączenie zdarzeń obiektywnie niezależnych od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lub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, które zasadniczo i istotnie utrudniają wykonywanie części lub całości zobowiązań wynikających z Umowy, których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lub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mogli przewidzieć i którym nie mogli zapobiec, ani ich przezwyciężyć i im przeciwdziałać poprzez działanie z należytą starannością ogólnie przewidzianą dla cywilnoprawnych stosunków zobowiązaniowych;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„wkładzie własnym” – należy przez to rozumieć środki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przeznaczone na pokrycie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4" w:lineRule="auto"/>
        <w:ind w:left="42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wydatków kwalifikowanych za wyjątkiem dotacji, pochodzące ze źródeł własnych lub z zewnętrznych źródeł finansowania.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6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 xml:space="preserve">„wkład rzeczowy” – należy przez to rozumieć wkład niefinansowy wniesiony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formie robót budowlanych, towarów, usług, gruntów i nieruchomości, w przypadku których nie dokonano żadnych płatności potwierdzonych fakturami lub dokumentami o równoważnej wartości dowodowej.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Postanowienia ogólne</w:t>
      </w:r>
    </w:p>
    <w:p w:rsidR="003912C2" w:rsidRPr="00403B85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7"/>
        </w:numPr>
        <w:tabs>
          <w:tab w:val="left" w:pos="5128"/>
        </w:tabs>
        <w:spacing w:line="0" w:lineRule="atLeast"/>
        <w:ind w:left="512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2</w:t>
      </w:r>
    </w:p>
    <w:p w:rsidR="003912C2" w:rsidRPr="00403B85" w:rsidRDefault="003912C2" w:rsidP="003912C2">
      <w:pPr>
        <w:spacing w:line="196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7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Umowa określa szczegółowe zasady, tryb i warunki, realizacji i rozliczania wydatków Projektu.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26" w:hanging="426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2)</w:t>
      </w:r>
      <w:r w:rsidRPr="00403B85">
        <w:rPr>
          <w:rFonts w:ascii="Cambria" w:eastAsia="Times New Roman" w:hAnsi="Cambria"/>
          <w:color w:val="000000"/>
        </w:rPr>
        <w:tab/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realizacji Projektu w oparciu o rozporządzenie i wniosek o przyznanie grantu w terminach, o których mowa w § 3 Umowy. W przypadku dokonania zmian w Projekcie na podstawie § 15 Umowy,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realizacji Projektu uwzględniając wprowadzone oraz zaakceptowane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zmiany, zgodnie z wnioskiem o przyznanie grantu.</w:t>
      </w:r>
    </w:p>
    <w:p w:rsidR="003912C2" w:rsidRPr="00403B85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416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Przedmiot umowy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7"/>
        </w:numPr>
        <w:tabs>
          <w:tab w:val="left" w:pos="5128"/>
        </w:tabs>
        <w:spacing w:line="0" w:lineRule="atLeast"/>
        <w:ind w:left="512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3</w:t>
      </w:r>
    </w:p>
    <w:p w:rsidR="003912C2" w:rsidRPr="00403B85" w:rsidRDefault="003912C2" w:rsidP="003912C2">
      <w:pPr>
        <w:spacing w:line="196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eastAsia="Times New Roman" w:hAnsi="Cambria"/>
          <w:color w:val="000000"/>
          <w:sz w:val="24"/>
        </w:rPr>
        <w:t>Beneficjent zobowiązuj</w:t>
      </w:r>
      <w:r>
        <w:rPr>
          <w:rFonts w:ascii="Cambria" w:eastAsia="Times New Roman" w:hAnsi="Cambria"/>
          <w:color w:val="000000"/>
          <w:sz w:val="24"/>
        </w:rPr>
        <w:t xml:space="preserve">e się do realizacji grantu pt  </w:t>
      </w: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………………………………………………………………………………………………………</w:t>
      </w:r>
      <w:r>
        <w:rPr>
          <w:rFonts w:ascii="Cambria" w:eastAsia="Times New Roman" w:hAnsi="Cambria"/>
          <w:color w:val="000000"/>
          <w:sz w:val="24"/>
        </w:rPr>
        <w:t xml:space="preserve">, </w:t>
      </w:r>
      <w:r w:rsidRPr="00403B85">
        <w:rPr>
          <w:rFonts w:ascii="Cambria" w:eastAsia="Times New Roman" w:hAnsi="Cambria"/>
          <w:color w:val="000000"/>
          <w:sz w:val="24"/>
        </w:rPr>
        <w:t>którego celem jest ………………………………………………………………………………………………………………………………………………………………………………………………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>zgodnie z informacjami zawartymi we wniosku o przyznanie pomocy na realizację Zadania wynikającego z projektu grantowego.</w:t>
      </w:r>
    </w:p>
    <w:p w:rsidR="003912C2" w:rsidRPr="00403B85" w:rsidRDefault="003912C2" w:rsidP="003912C2">
      <w:pPr>
        <w:numPr>
          <w:ilvl w:val="0"/>
          <w:numId w:val="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eastAsia="Times New Roman" w:hAnsi="Cambria"/>
          <w:color w:val="000000"/>
          <w:sz w:val="24"/>
        </w:rPr>
        <w:t>Grant będzie realizowany w miejscowości/ach …………………………………………………… pod adresem / na działkach o numerach ewidencyjnych ……………………………………………………</w:t>
      </w:r>
    </w:p>
    <w:p w:rsidR="003912C2" w:rsidRPr="00403B85" w:rsidRDefault="003912C2" w:rsidP="003912C2">
      <w:pPr>
        <w:numPr>
          <w:ilvl w:val="0"/>
          <w:numId w:val="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Całkowite   wydatki  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  Zadania   wynoszą:   .........................   PLN   (słownie   zł:</w:t>
      </w:r>
    </w:p>
    <w:p w:rsidR="003912C2" w:rsidRPr="00403B85" w:rsidRDefault="003912C2" w:rsidP="003912C2">
      <w:pPr>
        <w:spacing w:line="239" w:lineRule="auto"/>
        <w:ind w:left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………………………), w tym: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8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całkowite wydatki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Zadania dla I etapu wynoszą: ……………..PLN (słownie zł:</w:t>
      </w:r>
    </w:p>
    <w:p w:rsidR="003912C2" w:rsidRPr="00403B85" w:rsidRDefault="003912C2" w:rsidP="003912C2">
      <w:pPr>
        <w:spacing w:line="0" w:lineRule="atLeast"/>
        <w:ind w:left="84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…………………………),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  <w:bookmarkStart w:id="1" w:name="page25"/>
      <w:bookmarkEnd w:id="1"/>
    </w:p>
    <w:p w:rsidR="003912C2" w:rsidRPr="00403B85" w:rsidRDefault="003912C2" w:rsidP="003912C2">
      <w:pPr>
        <w:numPr>
          <w:ilvl w:val="1"/>
          <w:numId w:val="9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całkowite wydatki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Zadania dla II etapu wynoszą: ……………..PLN (słownie zł:</w:t>
      </w:r>
    </w:p>
    <w:p w:rsidR="003912C2" w:rsidRPr="00403B85" w:rsidRDefault="003912C2" w:rsidP="003912C2">
      <w:pPr>
        <w:spacing w:line="0" w:lineRule="atLeast"/>
        <w:ind w:left="84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…………………………),</w:t>
      </w:r>
    </w:p>
    <w:p w:rsidR="003912C2" w:rsidRPr="00403B85" w:rsidRDefault="003912C2" w:rsidP="003912C2">
      <w:pPr>
        <w:numPr>
          <w:ilvl w:val="1"/>
          <w:numId w:val="9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dotacja  ze  środków  projektu  grantowego  wynosi:  ……………….  PLN  (słownie  zł:</w:t>
      </w:r>
    </w:p>
    <w:p w:rsidR="003912C2" w:rsidRPr="00403B85" w:rsidRDefault="003912C2" w:rsidP="003912C2">
      <w:pPr>
        <w:spacing w:line="0" w:lineRule="atLeast"/>
        <w:ind w:left="84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………………………………..),</w:t>
      </w:r>
    </w:p>
    <w:p w:rsidR="003912C2" w:rsidRPr="00403B85" w:rsidRDefault="003912C2" w:rsidP="003912C2">
      <w:pPr>
        <w:numPr>
          <w:ilvl w:val="1"/>
          <w:numId w:val="9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wkład własny wynosi …………………… PLN, (słownie zł: ………………………).</w:t>
      </w:r>
    </w:p>
    <w:p w:rsidR="003912C2" w:rsidRPr="00403B85" w:rsidRDefault="003912C2" w:rsidP="003912C2">
      <w:pPr>
        <w:numPr>
          <w:ilvl w:val="0"/>
          <w:numId w:val="10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 xml:space="preserve">Dotacja  ze  środków  projektu  grantowego  wydatków 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 stanowi  nie  więcej  niż</w:t>
      </w:r>
    </w:p>
    <w:p w:rsidR="003912C2" w:rsidRPr="00403B85" w:rsidRDefault="003912C2" w:rsidP="003912C2">
      <w:pPr>
        <w:spacing w:line="0" w:lineRule="atLeast"/>
        <w:ind w:left="42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…………. % kwoty tych wydatków.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08"/>
        </w:tabs>
        <w:spacing w:line="234" w:lineRule="auto"/>
        <w:ind w:left="428" w:hanging="419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5)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 xml:space="preserve">Beneficjent zobowiązuje się pokryć ze środków własnych wszelkie wydatki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niekwalifikowalne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ramach Zadania.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11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Poniesienie przez Beneficjenta wydatków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kwocie większej niż określona w ust. 3 nie stanowi podstawy do zwiększenia przyznanej kwoty dofinansowania.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11"/>
        </w:numPr>
        <w:spacing w:line="235" w:lineRule="auto"/>
        <w:ind w:left="428" w:hanging="424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Przy rozliczeniu wydatków uwzględniane są jedynie wydatki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kwalifikowalne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poniesione w terminach określonych w § 4 ust 1.</w:t>
      </w:r>
    </w:p>
    <w:p w:rsidR="003912C2" w:rsidRPr="00403B85" w:rsidRDefault="003912C2" w:rsidP="003912C2">
      <w:pPr>
        <w:numPr>
          <w:ilvl w:val="0"/>
          <w:numId w:val="11"/>
        </w:numPr>
        <w:spacing w:line="235" w:lineRule="auto"/>
        <w:ind w:left="428" w:hanging="424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przypadku, gdy czas realizacji Zadania wynosi nie więcej niż jeden rok, rozumiany jako okres od ostatniego dnia terminu do składania wniosków na realizację zadania w ramach projektu grantowego do planowanego dnia złożenia wniosku o płatność końcową / sprawozdania końcowego, rozliczenie zadania odbywa się w jednym etapie. Stosowanie płatności częściowych dopuszczalne jest w przypadku gdy czas realizacji Zadania, obliczony w sposób określony powyżej, przekracza jeden rok. </w:t>
      </w:r>
    </w:p>
    <w:p w:rsidR="003912C2" w:rsidRPr="00403B85" w:rsidRDefault="003912C2" w:rsidP="003912C2">
      <w:pPr>
        <w:numPr>
          <w:ilvl w:val="0"/>
          <w:numId w:val="11"/>
        </w:numPr>
        <w:spacing w:line="235" w:lineRule="auto"/>
        <w:ind w:left="428" w:hanging="424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ramach realizacji Zadania, zgodnie z wnioskiem stanowiącym załącznik nr 1 do niniejszej umowy, planowane jest osiągnięcie następujących wskaźników produktu ………………………………………………………………………………………………………… 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36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Warunki realizacji projektu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4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12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Okres realizacji Zadania ustala się na:</w:t>
      </w:r>
    </w:p>
    <w:p w:rsidR="003912C2" w:rsidRPr="00403B85" w:rsidRDefault="003912C2" w:rsidP="003912C2">
      <w:pPr>
        <w:numPr>
          <w:ilvl w:val="1"/>
          <w:numId w:val="12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rozpoczęcie realizacji Zadania: ………………………….;</w:t>
      </w:r>
    </w:p>
    <w:p w:rsidR="003912C2" w:rsidRPr="00403B85" w:rsidRDefault="003912C2" w:rsidP="003912C2">
      <w:pPr>
        <w:numPr>
          <w:ilvl w:val="1"/>
          <w:numId w:val="12"/>
        </w:numPr>
        <w:tabs>
          <w:tab w:val="left" w:pos="848"/>
        </w:tabs>
        <w:spacing w:line="239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zakończenie realizacji I etapu Zadania: ………………….;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12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zakończenie realizacji Zadania: …………………………..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2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zmienić, termin o których mowa w ust. 1 lit. b oraz c, w tym przedłużyć termin zakończenia realizacji Zadania, w trybie określonym w § 15 Umowy na uzasadniony pisemny wniosek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numPr>
          <w:ilvl w:val="0"/>
          <w:numId w:val="12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Przedłużenie terminu realizacji grantu, o którym mowa w pkt. 2 jest dopuszczalne, o ile nowy termin nie jest późniejszy niż określony w ogłoszeniu termin zakończenia realizacji Zadania. </w:t>
      </w:r>
    </w:p>
    <w:p w:rsidR="003912C2" w:rsidRPr="00403B85" w:rsidRDefault="003912C2" w:rsidP="003912C2">
      <w:pPr>
        <w:spacing w:line="207" w:lineRule="exact"/>
        <w:rPr>
          <w:rFonts w:ascii="Cambria" w:eastAsia="Times New Roman" w:hAnsi="Cambria"/>
          <w:color w:val="000000"/>
        </w:rPr>
      </w:pPr>
    </w:p>
    <w:p w:rsidR="003912C2" w:rsidRDefault="003912C2" w:rsidP="003912C2">
      <w:pPr>
        <w:spacing w:line="0" w:lineRule="atLeast"/>
        <w:ind w:left="344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344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344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34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 xml:space="preserve">Odpowiedzialność </w:t>
      </w:r>
      <w:proofErr w:type="spellStart"/>
      <w:r w:rsidRPr="00403B85">
        <w:rPr>
          <w:rFonts w:ascii="Cambria" w:eastAsia="Times New Roman" w:hAnsi="Cambria"/>
          <w:b/>
          <w:color w:val="000000"/>
          <w:sz w:val="24"/>
        </w:rPr>
        <w:t>Grantobiorcy</w:t>
      </w:r>
      <w:proofErr w:type="spellEnd"/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13"/>
        </w:numPr>
        <w:tabs>
          <w:tab w:val="left" w:pos="5128"/>
        </w:tabs>
        <w:spacing w:line="0" w:lineRule="atLeast"/>
        <w:ind w:left="512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5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ponosi wyłączną odpowiedzialność wobec osób trzecich za szkody powstałe w związku z realizacją Zadania.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3"/>
        </w:numPr>
        <w:tabs>
          <w:tab w:val="left" w:pos="428"/>
        </w:tabs>
        <w:spacing w:line="234" w:lineRule="auto"/>
        <w:ind w:left="428" w:right="2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Prawa i obowiązki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wynikające z Umowy mogą być przenoszone na rzecz osób trzecich za zgodą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3"/>
        </w:numPr>
        <w:tabs>
          <w:tab w:val="left" w:pos="428"/>
        </w:tabs>
        <w:spacing w:line="238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Zmiana formy prawnej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, przekształcenia własnościowe lub konieczność wprowadzenia innych zmian, w wyniku wystąpienia okoliczności nieprzewidzianych w momencie składania wniosku o przyznanie grantu, a mogących skutkować przeniesieniem praw i obowiązków, o którym mowa w ust. 2,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 xml:space="preserve">możliwe są wyłącznie po poinformowaniu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konieczności ich wprowadzenia i zaakceptowaniu ich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pod rygorem rozwiązania Umowy na zasadach w niej przewidzianych.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3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realizacji Zadania z należytą starannością, w szczególności ponosząc wydatki celowo, rzetelnie, racjonalnie i oszczędnie, zgodnie z obowiązującymi przepisami prawa, w sposób, który zapewni prawidłową i terminową realizację Zadania.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3"/>
        </w:numPr>
        <w:tabs>
          <w:tab w:val="left" w:pos="430"/>
        </w:tabs>
        <w:spacing w:line="235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utrzymania trwałości celów Zadania obejmujących inwestycje infrastrukturalne przez okres związania celem w ramach projektu grantowego, którego beneficjentem jest LGD. </w:t>
      </w:r>
    </w:p>
    <w:p w:rsidR="003912C2" w:rsidRPr="00403B85" w:rsidRDefault="003912C2" w:rsidP="003912C2">
      <w:pPr>
        <w:spacing w:line="20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08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Przekazanie dotacji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2"/>
          <w:numId w:val="14"/>
        </w:numPr>
        <w:tabs>
          <w:tab w:val="left" w:pos="5128"/>
        </w:tabs>
        <w:spacing w:line="0" w:lineRule="atLeast"/>
        <w:ind w:left="512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6</w:t>
      </w:r>
    </w:p>
    <w:p w:rsidR="003912C2" w:rsidRPr="00403B85" w:rsidRDefault="003912C2" w:rsidP="003912C2">
      <w:pPr>
        <w:spacing w:line="196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4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Środki dotacji są przekazywane w następujący sposób: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14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zaliczka w wysokości ……% kwoty dotacji, tj. …………….. PLN (słownie zł:……………………….), zostanie przekazana w terminie 14 dni od dnia złożenia zabezpieczenia o którym mowa § 9 Umowy,</w:t>
      </w:r>
    </w:p>
    <w:p w:rsidR="003912C2" w:rsidRPr="00403B85" w:rsidRDefault="003912C2" w:rsidP="003912C2">
      <w:pPr>
        <w:numPr>
          <w:ilvl w:val="1"/>
          <w:numId w:val="15"/>
        </w:numPr>
        <w:tabs>
          <w:tab w:val="left" w:pos="848"/>
        </w:tabs>
        <w:spacing w:line="237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refundacja poniesionych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kosztów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 etapu, pomniejszona o kwotę rozliczającą …..% otrzymanej zaliczki, o której mowa w § 6 ust. 1 lit. a, w wysokości nie większej niż ……………………PLN (słownie: ………………………………..) dokonana będzie w terminie 14 dni od dnia zatwierdzenia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wniosku o płatność / sprawozdania dotyczącego danego etapu,</w:t>
      </w:r>
    </w:p>
    <w:p w:rsidR="003912C2" w:rsidRPr="00403B85" w:rsidRDefault="003912C2" w:rsidP="003912C2">
      <w:pPr>
        <w:spacing w:line="17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15"/>
        </w:numPr>
        <w:tabs>
          <w:tab w:val="left" w:pos="848"/>
        </w:tabs>
        <w:spacing w:line="237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refundacja poniesionych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kosztów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II etapu, pomniejszona o kwotę rozliczającą ……% otrzymanej zaliczki, o której mowa w § 6 ust. 1 lit. a, w wysokości nie większej niż ……………………PLN (słownie: ………………………………..) dokonana będzie w terminie 14 dni od dnia zatwierdzenia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wniosku o płatność końcową / sprawozdania końcowego z realizacji przyznanego grantu.</w:t>
      </w:r>
    </w:p>
    <w:p w:rsidR="003912C2" w:rsidRPr="00403B85" w:rsidRDefault="003912C2" w:rsidP="003912C2">
      <w:pPr>
        <w:spacing w:line="5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6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Warunkiem wypłaty płatności, o których mowa w ust. 1 lit. b oraz c, jest: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16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zrealizowanie całego, przewidzianego dla danego etapu, zakresu Zadania objętego wsparciem, zgodnie z zakresem rzeczowym określonym w jego budżecie i w terminach określonych w § 4 ust. 1;</w:t>
      </w:r>
    </w:p>
    <w:p w:rsidR="003912C2" w:rsidRPr="00403B85" w:rsidRDefault="003912C2" w:rsidP="003912C2">
      <w:pPr>
        <w:numPr>
          <w:ilvl w:val="1"/>
          <w:numId w:val="16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03B85">
        <w:rPr>
          <w:rFonts w:ascii="Cambria" w:hAnsi="Cambria" w:cs="Times New Roman"/>
          <w:sz w:val="24"/>
          <w:szCs w:val="24"/>
        </w:rPr>
        <w:t>złożenie wniosku o płatność częściową lub końcową / sprawozdania częściowego lub końcowego w wersji papierowej i elektronicznej wraz z wykazem i potwierdzonymi za zgodność z oryginałem kopiami dokumentów</w:t>
      </w:r>
    </w:p>
    <w:p w:rsidR="003912C2" w:rsidRPr="00403B85" w:rsidRDefault="003912C2" w:rsidP="003912C2">
      <w:pPr>
        <w:numPr>
          <w:ilvl w:val="1"/>
          <w:numId w:val="16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03B85">
        <w:rPr>
          <w:rFonts w:ascii="Cambria" w:hAnsi="Cambria" w:cs="Times New Roman"/>
          <w:sz w:val="24"/>
          <w:szCs w:val="24"/>
        </w:rPr>
        <w:t>poświadczającymi realizację Zadania, zgodnie z zakresem rzeczowym określonym w jego budżecie i terminach określonych w § 4 ust. 1. Wniosek o płatność / sprawozdanie sporządza się wg wzoru stanowiącego załącznik nr 2 do niniejszej umowy, w terminie określonym we wniosku o przyznanie pomocy na realizację Zadania wynikającego z projektu grantowego jako termin zakończenia poszczególnych etapów realizacji grantu</w:t>
      </w:r>
    </w:p>
    <w:p w:rsidR="003912C2" w:rsidRPr="00403B85" w:rsidRDefault="003912C2" w:rsidP="003912C2">
      <w:pPr>
        <w:numPr>
          <w:ilvl w:val="1"/>
          <w:numId w:val="16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hAnsi="Cambria" w:cs="Times New Roman"/>
          <w:sz w:val="24"/>
          <w:szCs w:val="24"/>
        </w:rPr>
        <w:t xml:space="preserve">Umożliwienie przeprowadzenie przez </w:t>
      </w:r>
      <w:proofErr w:type="spellStart"/>
      <w:r w:rsidRPr="00403B85">
        <w:rPr>
          <w:rFonts w:ascii="Cambria" w:hAnsi="Cambria" w:cs="Times New Roman"/>
          <w:sz w:val="24"/>
          <w:szCs w:val="24"/>
        </w:rPr>
        <w:t>Grantodawcę</w:t>
      </w:r>
      <w:proofErr w:type="spellEnd"/>
      <w:r w:rsidRPr="00403B85">
        <w:rPr>
          <w:rFonts w:ascii="Cambria" w:hAnsi="Cambria" w:cs="Times New Roman"/>
          <w:sz w:val="24"/>
          <w:szCs w:val="24"/>
        </w:rPr>
        <w:t xml:space="preserve"> kontroli lub monitoringu w czasie trwania Zadania w miejscu realizacji Zadania w celu zbadania czy Zadanie zrealizowane zgodnie </w:t>
      </w:r>
      <w:r w:rsidRPr="00403B85">
        <w:rPr>
          <w:rFonts w:ascii="Cambria" w:eastAsia="Times New Roman" w:hAnsi="Cambria" w:cs="Times New Roman"/>
          <w:color w:val="000000"/>
          <w:sz w:val="24"/>
          <w:szCs w:val="24"/>
        </w:rPr>
        <w:t xml:space="preserve"> z</w:t>
      </w:r>
      <w:r w:rsidRPr="00403B85">
        <w:rPr>
          <w:rFonts w:ascii="Cambria" w:eastAsia="Times New Roman" w:hAnsi="Cambria"/>
          <w:color w:val="000000"/>
          <w:sz w:val="24"/>
        </w:rPr>
        <w:t xml:space="preserve"> wnioskiem i zapisami niniejszej Umowy;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17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zatwierdzenie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przekazanego przez Beneficjenta wniosku o płatność / sprawozdania wraz dokumentami potwierdzającymi i uzasadniającymi prawidłową realizację całości Zadania lub jego etapu, zgodnie z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>zakresem rzeczowym określonym w jego budżecie i terminach określonych w § 4 ust. 1;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8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Wszystkie płatności będą dokonywane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złotych polskich na nieoprocentowany rachunek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nr </w:t>
      </w:r>
      <w:r w:rsidRPr="00403B85">
        <w:rPr>
          <w:rFonts w:ascii="Cambria" w:eastAsia="Times New Roman" w:hAnsi="Cambria"/>
          <w:b/>
          <w:color w:val="000000"/>
          <w:sz w:val="24"/>
        </w:rPr>
        <w:t>……………………….</w:t>
      </w:r>
      <w:r w:rsidRPr="00403B85">
        <w:rPr>
          <w:rFonts w:ascii="Cambria" w:eastAsia="Times New Roman" w:hAnsi="Cambria"/>
          <w:color w:val="000000"/>
          <w:sz w:val="24"/>
        </w:rPr>
        <w:t xml:space="preserve"> prowadzony w …………………...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8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Wszystkie płatności będą dokonywane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pod warunkiem posiadania środków finansowych przekazanych przez Agencję Restrukturyzacji i Modernizacji Rolnictwa/Bank Gospodarstwa Krajowego z przeznaczeniem na realizację projektu grantowego.</w:t>
      </w:r>
    </w:p>
    <w:p w:rsidR="003912C2" w:rsidRPr="00403B85" w:rsidRDefault="003912C2" w:rsidP="003912C2">
      <w:pPr>
        <w:spacing w:line="20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212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212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Nieprawidłowe wykorzystanie środków i ich odzyskiwanie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7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48"/>
        </w:numPr>
        <w:tabs>
          <w:tab w:val="left" w:pos="408"/>
        </w:tabs>
        <w:spacing w:line="237" w:lineRule="auto"/>
        <w:ind w:left="426" w:hanging="42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Jeżeli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stwierdzi, że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wykorzystał całość lub część dotacji niezgodnie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z przeznaczeniem, bez zachowania obowiązujących procedur,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zwrotu tych środków, na rachunek bankowy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odpowiednio w całości lub w części, wraz z odsetkami w wysokości określonej jak dla zaległości podatkowych.</w:t>
      </w:r>
    </w:p>
    <w:p w:rsidR="003912C2" w:rsidRPr="00403B85" w:rsidRDefault="003912C2" w:rsidP="003912C2">
      <w:pPr>
        <w:numPr>
          <w:ilvl w:val="0"/>
          <w:numId w:val="47"/>
        </w:numPr>
        <w:tabs>
          <w:tab w:val="left" w:pos="408"/>
        </w:tabs>
        <w:spacing w:line="237" w:lineRule="auto"/>
        <w:ind w:left="426" w:hanging="42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Zwrotu, o którym mowa w ust. 1) dokonuje się w terminie 14 dni od dnia doręczenia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odpowiedniego wezwania.</w:t>
      </w:r>
    </w:p>
    <w:p w:rsidR="003912C2" w:rsidRPr="00403B85" w:rsidRDefault="003912C2" w:rsidP="003912C2">
      <w:pPr>
        <w:numPr>
          <w:ilvl w:val="0"/>
          <w:numId w:val="47"/>
        </w:numPr>
        <w:tabs>
          <w:tab w:val="left" w:pos="408"/>
        </w:tabs>
        <w:spacing w:line="237" w:lineRule="auto"/>
        <w:ind w:left="426" w:hanging="42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Odsetki, o których mowa w ust. 1 ) naliczane są od: </w:t>
      </w:r>
    </w:p>
    <w:p w:rsidR="003912C2" w:rsidRPr="00403B85" w:rsidRDefault="003912C2" w:rsidP="003912C2">
      <w:pPr>
        <w:numPr>
          <w:ilvl w:val="0"/>
          <w:numId w:val="19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dnia przekazania tych środków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przypadku wykorzystania ich niezgodnie z przeznaczeniem,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19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upływu terminu wskazanego w ust. 2) w przypadku pobrania ich nienależnie lub w nadmiernej wysokości.</w:t>
      </w:r>
    </w:p>
    <w:p w:rsidR="003912C2" w:rsidRPr="00403B85" w:rsidRDefault="003912C2" w:rsidP="003912C2">
      <w:pPr>
        <w:numPr>
          <w:ilvl w:val="0"/>
          <w:numId w:val="49"/>
        </w:numPr>
        <w:tabs>
          <w:tab w:val="left" w:pos="428"/>
        </w:tabs>
        <w:spacing w:line="237" w:lineRule="auto"/>
        <w:ind w:left="426" w:hanging="42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Jeżeli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rozliczy się z nieprawidłowo wykorzystanych środków na zasadach określonych w ust. 1 - 3 to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podejmuje czynności zmierzające do odzyskania należnych środków dotacji z wykorzystaniem dostępnych środków prawnych, w szczególności zabezpieczenia, o którym mowa w § 9. Koszty czynności zmierzających do odzyskania nieprawidłowo wykorzystanej dotacji obciążają w całości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20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50"/>
        </w:numPr>
        <w:tabs>
          <w:tab w:val="left" w:pos="428"/>
        </w:tabs>
        <w:spacing w:line="236" w:lineRule="auto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celu prowadzenia postępowania zmierzającego do odzyskania środków w drodze powództwa cywilnego (windykacji)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udzielić osobie trzeciej pełnomocnictwa do działania w jego imieniu.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08"/>
        </w:tabs>
        <w:spacing w:line="234" w:lineRule="auto"/>
        <w:ind w:left="428" w:hanging="419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6)</w:t>
      </w:r>
      <w:r w:rsidRPr="00403B85">
        <w:rPr>
          <w:rFonts w:ascii="Cambria" w:eastAsia="Times New Roman" w:hAnsi="Cambria"/>
          <w:color w:val="000000"/>
        </w:rPr>
        <w:tab/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informuje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udzieleniu pełnomocnictwa, o którym mowa w ust. 5, w terminie 3 dni od dnia jego udzielenia.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51"/>
        </w:numPr>
        <w:tabs>
          <w:tab w:val="left" w:pos="428"/>
        </w:tabs>
        <w:spacing w:line="0" w:lineRule="atLeast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Dokonując zwrotu środków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tytule przelewu zamieszcza następujące informacje:</w:t>
      </w:r>
    </w:p>
    <w:p w:rsidR="003912C2" w:rsidRPr="00403B85" w:rsidRDefault="003912C2" w:rsidP="003912C2">
      <w:pPr>
        <w:numPr>
          <w:ilvl w:val="1"/>
          <w:numId w:val="51"/>
        </w:numPr>
        <w:tabs>
          <w:tab w:val="left" w:pos="848"/>
        </w:tabs>
        <w:spacing w:line="0" w:lineRule="atLeast"/>
        <w:ind w:left="85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numer umowy powierzania grantu na realizację Zadania,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51"/>
        </w:numPr>
        <w:tabs>
          <w:tab w:val="left" w:pos="848"/>
        </w:tabs>
        <w:spacing w:line="0" w:lineRule="atLeast"/>
        <w:ind w:left="85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tytuł zwrotu.</w:t>
      </w:r>
    </w:p>
    <w:p w:rsidR="003912C2" w:rsidRPr="00403B85" w:rsidRDefault="003912C2" w:rsidP="003912C2">
      <w:pPr>
        <w:spacing w:line="20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228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Pozostałe warunki przyznania i wykorzystania pomocy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8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0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oświadcza, że: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0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znane mu są zasady 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 xml:space="preserve">przyznawania </w:t>
      </w:r>
      <w:r w:rsidRPr="00403B85">
        <w:rPr>
          <w:rFonts w:ascii="Cambria" w:hAnsi="Cambria"/>
          <w:color w:val="000000"/>
          <w:sz w:val="24"/>
          <w:szCs w:val="24"/>
        </w:rPr>
        <w:t xml:space="preserve">i wypłaty 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>pomocy</w:t>
      </w:r>
      <w:r w:rsidRPr="00403B85">
        <w:rPr>
          <w:rFonts w:ascii="Cambria" w:eastAsia="Times New Roman" w:hAnsi="Cambria"/>
          <w:color w:val="000000"/>
          <w:sz w:val="24"/>
        </w:rPr>
        <w:t xml:space="preserve"> określone w przepisach ustawy z dnia 20 lutego 2015 r. o wspieraniu rozwoju obszarów wiejskich z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>udziałem środków Europejskiego Funduszu Rolnego na rzecz Rozwoju Obszarów Wiejskich w ramach Programu Rozwoju Obszarów Wiejskich na lata 2014-2020 (Dz. U. poz. 349);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0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Zadanie określone w niniejszej umowie nie było / nie jest finansowane z u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 xml:space="preserve">działem innych środków publicznych (z wyłączeniem przypadku, o którym mowa w </w:t>
      </w:r>
      <w:r w:rsidRPr="00403B85">
        <w:rPr>
          <w:rFonts w:ascii="Cambria" w:eastAsia="Times New Roman" w:hAnsi="Cambria" w:cs="Times New Roman"/>
          <w:color w:val="000000"/>
          <w:sz w:val="24"/>
          <w:szCs w:val="24"/>
        </w:rPr>
        <w:t>§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 xml:space="preserve"> 4 ust. 3 </w:t>
      </w:r>
      <w:proofErr w:type="spellStart"/>
      <w:r w:rsidRPr="00403B85">
        <w:rPr>
          <w:rFonts w:ascii="Cambria" w:eastAsia="Times New Roman" w:hAnsi="Cambria"/>
          <w:color w:val="000000"/>
          <w:sz w:val="24"/>
          <w:szCs w:val="24"/>
        </w:rPr>
        <w:t>pkt</w:t>
      </w:r>
      <w:proofErr w:type="spellEnd"/>
      <w:r w:rsidRPr="00403B85">
        <w:rPr>
          <w:rFonts w:ascii="Cambria" w:eastAsia="Times New Roman" w:hAnsi="Cambria"/>
          <w:color w:val="000000"/>
          <w:sz w:val="24"/>
          <w:szCs w:val="24"/>
        </w:rPr>
        <w:t xml:space="preserve"> 1 rozporządzenia)</w:t>
      </w:r>
      <w:r w:rsidRPr="00403B85">
        <w:rPr>
          <w:rFonts w:ascii="Cambria" w:eastAsia="Times New Roman" w:hAnsi="Cambria"/>
          <w:color w:val="000000"/>
          <w:sz w:val="24"/>
        </w:rPr>
        <w:t xml:space="preserve">; 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828"/>
        </w:tabs>
        <w:spacing w:line="237" w:lineRule="auto"/>
        <w:ind w:left="848" w:hanging="419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c)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>informacje zawarte we wniosku o przyznanie grantu oraz jego załącznikach są prawdziwe i zgodne ze stanem prawnym i faktycznym; znane mu są skutki składania fałszywych oświadczeń wynikające z art. 297 § 1 ustawy z dnia 6 czerwca 1997 r. Kodeks karny (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Dz.U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. Nr 88, poz. 553 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późn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 zm.);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21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hAnsi="Cambria"/>
          <w:color w:val="000000"/>
          <w:sz w:val="24"/>
          <w:szCs w:val="24"/>
        </w:rPr>
        <w:t>podmiot, który reprezentuje nie podlega wykluczeniu z możliwości uzyskania wsparcia na podstawie art. 35 ust. 5 oraz ust. 6 rozporządzenia delegowanego Komisji (UE) nr 640/2014 z dnia 11 marca 2014 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</w:r>
    </w:p>
    <w:p w:rsidR="003912C2" w:rsidRPr="00403B85" w:rsidRDefault="003912C2" w:rsidP="003912C2">
      <w:pPr>
        <w:numPr>
          <w:ilvl w:val="1"/>
          <w:numId w:val="21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 podlega zakazowi dostępu do środków publicznych, o których mowa w art. 5 ust. 3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pkt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4 ustawy z dnia 27 sierpnia 2009 r. o finansach publicznych (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Dz.U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. z 2013 r. poz. 885, 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późn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 zm.), na podstawie prawomocnego orzeczenia sądu.</w:t>
      </w:r>
    </w:p>
    <w:p w:rsidR="003912C2" w:rsidRPr="00403B85" w:rsidRDefault="003912C2" w:rsidP="003912C2">
      <w:pPr>
        <w:numPr>
          <w:ilvl w:val="1"/>
          <w:numId w:val="21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eastAsia="Times New Roman" w:hAnsi="Cambria"/>
          <w:color w:val="000000"/>
          <w:sz w:val="24"/>
          <w:szCs w:val="24"/>
        </w:rPr>
        <w:t xml:space="preserve">osoba / podmiot, który reprezentuje nie prowadzi działalności gospodarczej </w:t>
      </w:r>
      <w:r w:rsidRPr="00403B85">
        <w:rPr>
          <w:rFonts w:ascii="Cambria" w:hAnsi="Cambria"/>
          <w:color w:val="000000"/>
          <w:sz w:val="24"/>
          <w:szCs w:val="24"/>
        </w:rPr>
        <w:t xml:space="preserve">(wyjątek stanowi </w:t>
      </w:r>
      <w:proofErr w:type="spellStart"/>
      <w:r w:rsidRPr="00403B85">
        <w:rPr>
          <w:rFonts w:ascii="Cambria" w:hAnsi="Cambria"/>
          <w:color w:val="000000"/>
          <w:sz w:val="24"/>
          <w:szCs w:val="24"/>
        </w:rPr>
        <w:t>Grantobiorca</w:t>
      </w:r>
      <w:proofErr w:type="spellEnd"/>
      <w:r w:rsidRPr="00403B85">
        <w:rPr>
          <w:rFonts w:ascii="Cambria" w:hAnsi="Cambria"/>
          <w:color w:val="000000"/>
          <w:sz w:val="24"/>
          <w:szCs w:val="24"/>
        </w:rPr>
        <w:t>, który zgodnie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>,</w:t>
      </w:r>
    </w:p>
    <w:p w:rsidR="003912C2" w:rsidRPr="00403B85" w:rsidRDefault="003912C2" w:rsidP="003912C2">
      <w:pPr>
        <w:numPr>
          <w:ilvl w:val="1"/>
          <w:numId w:val="21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403B85">
        <w:rPr>
          <w:rFonts w:ascii="Cambria" w:hAnsi="Cambria" w:cs="Times New Roman"/>
          <w:sz w:val="24"/>
          <w:szCs w:val="24"/>
        </w:rPr>
        <w:t>jest właścicielem, współwłaścicielem lub posiada udokumentowane prawo do dysponowania nieruchomością na cele określone we wniosku o przyznanie pomocy na okres realizacji Zadania oraz okres podlegania zobowiązaniu do</w:t>
      </w:r>
      <w:r w:rsidRPr="00403B8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2F2F2"/>
        </w:rPr>
        <w:t xml:space="preserve"> </w:t>
      </w:r>
      <w:r w:rsidRPr="00403B85">
        <w:rPr>
          <w:rFonts w:ascii="Cambria" w:eastAsia="Times New Roman" w:hAnsi="Cambria" w:cs="Times New Roman"/>
          <w:color w:val="000000"/>
          <w:sz w:val="24"/>
          <w:szCs w:val="24"/>
        </w:rPr>
        <w:t>zapewnienia trwałości operacji.</w:t>
      </w:r>
    </w:p>
    <w:p w:rsidR="003912C2" w:rsidRPr="00403B85" w:rsidRDefault="003912C2" w:rsidP="003912C2">
      <w:pPr>
        <w:numPr>
          <w:ilvl w:val="1"/>
          <w:numId w:val="21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hAnsi="Cambria"/>
          <w:color w:val="000000"/>
          <w:sz w:val="24"/>
          <w:szCs w:val="24"/>
        </w:rPr>
        <w:t>podmiot, który reprezentuje jest podatnikiem podatku VAT / nie jest podatnikiem podatku VAT</w:t>
      </w:r>
      <w:r w:rsidRPr="00403B85">
        <w:rPr>
          <w:rStyle w:val="Odwoanieprzypisudolnego"/>
          <w:rFonts w:ascii="Cambria" w:hAnsi="Cambria"/>
          <w:color w:val="000000"/>
          <w:sz w:val="24"/>
          <w:szCs w:val="24"/>
        </w:rPr>
        <w:footnoteReference w:id="1"/>
      </w:r>
      <w:r w:rsidRPr="00403B85">
        <w:rPr>
          <w:rFonts w:ascii="Cambria" w:hAnsi="Cambria"/>
          <w:color w:val="000000"/>
          <w:sz w:val="24"/>
          <w:szCs w:val="24"/>
        </w:rPr>
        <w:t xml:space="preserve"> oraz figuruje w ewidencji podatników podatku VAT / nie figuruje w ewidencji podatników podatku VAT</w:t>
      </w:r>
      <w:r w:rsidRPr="00403B85">
        <w:rPr>
          <w:rFonts w:ascii="Cambria" w:hAnsi="Cambria"/>
          <w:color w:val="000000"/>
          <w:sz w:val="24"/>
          <w:szCs w:val="24"/>
          <w:vertAlign w:val="superscript"/>
        </w:rPr>
        <w:t>1</w:t>
      </w:r>
      <w:r w:rsidRPr="00403B85">
        <w:rPr>
          <w:rFonts w:ascii="Cambria" w:hAnsi="Cambria"/>
          <w:color w:val="000000"/>
          <w:sz w:val="24"/>
          <w:szCs w:val="24"/>
        </w:rPr>
        <w:t xml:space="preserve"> i realizując powyższą operację może odzyskać uiszczony podatek VAT / nie może odzyskać uiszczonego podatku VAT</w:t>
      </w:r>
      <w:r w:rsidRPr="00403B85">
        <w:rPr>
          <w:rFonts w:ascii="Cambria" w:hAnsi="Cambria"/>
          <w:color w:val="000000"/>
          <w:sz w:val="24"/>
          <w:szCs w:val="24"/>
          <w:vertAlign w:val="superscript"/>
        </w:rPr>
        <w:t>1</w:t>
      </w:r>
      <w:r w:rsidRPr="00403B85">
        <w:rPr>
          <w:rFonts w:ascii="Cambria" w:hAnsi="Cambria"/>
          <w:color w:val="000000"/>
          <w:sz w:val="24"/>
          <w:szCs w:val="24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3912C2" w:rsidRPr="00403B85" w:rsidRDefault="003912C2" w:rsidP="003912C2">
      <w:pPr>
        <w:tabs>
          <w:tab w:val="left" w:pos="848"/>
        </w:tabs>
        <w:spacing w:line="236" w:lineRule="auto"/>
        <w:jc w:val="both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2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przedstawiania na żądanie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wszelkich dokumentów, informacji i wyjaśnień związanych z realizacją Zadania w wyznaczonym przez niego terminie;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>stosowania się do obowiązujących i aktualnych wzorów dokumentów oraz informacji zamieszczonych na stronie internetowej LGD, oraz dotyczących wdrażania LSR przez LGD;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right="20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informowania o źródle finansowania Zadania, jak również o projekcie grantowym realizowanym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pisemnego informowania LGD o złożeniu wniosku o zaprzestaniu działalności w terminie do 7 dni od dnia wystąpienia powyższych okoliczności;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7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udostępnienia informacji i dokumentów, uprawnionym i upoważnionym podmiotom, niezbędnych do przeprowadzania kontroli, monitoringu, ewaluacji wszelkich elementów związanych z realizowanym projektem do dnia w którym upłynie 5 lat od dnia dokonania wypłaty ostatniej transzy pomocy, w ramach projektu grantowego, którego beneficjentem jest LGD;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niezwłocznego poinformowania LGD o wszelkich zmianach danych, mogących mieć wpływ na przyznanie pomocy, wykonanie umowy oraz nienależne wypłacenie kwot;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7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niezwłocznego poinformowania LGD o zakazie dostępu do środków publicznych, o których mowa w art. 5 ust. 3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pkt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4 ustawy z dnia 27 sierpnia 2009r. o finansach publicznych, na podstawie prawomocnego orzeczenia sądu, orzeczonego w stosunku do podmiotu, który reprezentuje, po złożeniu wniosku o przyznanie pomocy;</w:t>
      </w: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prowadzenia oddzielnego systemu rachunkowości albo korzystania z odpowiedniego kodu rachunkowego, o których mowa w art. 66 ust. 1 lit. c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pkt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 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późn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 zm.), dla wszystkich transakcji związanych z realizacją Zadania, w ramach prowadzonych ksiąg rachunkowych.</w:t>
      </w:r>
    </w:p>
    <w:p w:rsidR="003912C2" w:rsidRPr="00403B85" w:rsidRDefault="003912C2" w:rsidP="003912C2">
      <w:pPr>
        <w:numPr>
          <w:ilvl w:val="1"/>
          <w:numId w:val="2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403B85">
        <w:rPr>
          <w:rFonts w:ascii="Cambria" w:hAnsi="Cambria"/>
          <w:color w:val="000000"/>
          <w:sz w:val="24"/>
          <w:szCs w:val="24"/>
        </w:rPr>
        <w:t>stosowania Księgi wizualizacji znaku PROW 2014-2020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3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czasie trwania Zadania środki trwałe nabyte w jego ramach pozostają w dyspozycji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 nie mogą być wykorzystywane dla celów innych niż określone niniejszą umową bez wcześniejszej pisemnej zgody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3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Po zakończeniu realizacji Zadania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korzystać z dóbr wytworzonych i/lub nabytych z grantu, w tym z praw majątkowych do wartości niematerialnych i prawnych, jedynie w celach społecznie użytecznych. Zobowiązanie to dotyczy okresu związania celem w ramach projektu grantowego, którego beneficjentem jest LGD.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Własność rzeczy lub praw nabytych ze środków, o których mowa w § 6 umowy, nie może zostać przeniesiona na inne podmioty przez okres 5 lat od dnia dokonania wypłaty ostatniej transzy pomocy, w ramach projektu grantowego, którego beneficjentem jest LGD.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08"/>
        </w:tabs>
        <w:spacing w:line="237" w:lineRule="auto"/>
        <w:ind w:left="428" w:hanging="419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6)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 xml:space="preserve">W uzasadnionych przypadkach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wystąpić do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 wnioskiem o wyrażenie zgody na zmianę przeznaczenia rzeczy lub praw, o których mowa w ust. 3, jak również może wystąpić z wnioskiem o wyrażenie zgody na przeniesienie prawa własności na inne przedmioty przed upływem okresu o którym mowa w ust. 5.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4"/>
        </w:numPr>
        <w:tabs>
          <w:tab w:val="left" w:pos="430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niedotrzymania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warunków określonych w ust. 2, dofinansowanie w części finansującej wydatki Zadania, o którym mowa w ust. 2 podlega zwrotowi w terminie i na rachunek bankowy wskazany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 xml:space="preserve">wraz z odsetkami w wysokości określonej jak dla zaległości podatkowych naliczonymi od dnia przekazania środków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211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128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Zabezpieczenie należytego wykonania zobowiązań wynikających z Umowy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25"/>
        </w:numPr>
        <w:tabs>
          <w:tab w:val="left" w:pos="5128"/>
        </w:tabs>
        <w:spacing w:line="0" w:lineRule="atLeast"/>
        <w:ind w:left="512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9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5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wnosi zabezpieczenie prawidłowej realizacji Umowy o przyznanie grantu w formie weksla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in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blanco wraz z deklaracją wekslową, złożonego nie później niż w terminie podpisania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4" w:lineRule="auto"/>
        <w:ind w:left="42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Umowy, na kwotę nie mniejszą niż całkowita kwota dotacji wraz z: odsetkami, kosztami i wydatkami związanymi z dochodzeniem należności oraz innych należności za okres trwałości.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6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Zabezpieczenie, o którym mowa w ust. 1, ustanawiane jest do końca okresu trwałości projektu grantowego.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6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zaliczki o której mowa § 6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pkt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1 lit. a,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przed jej przekazaniem wnosi zabezpieczenie w uzgodnionej i zaakceptowanej przez LGD formie: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poręczenia jednostki sektora finansów publicznych, i/lub</w:t>
      </w:r>
    </w:p>
    <w:p w:rsidR="003912C2" w:rsidRPr="00403B85" w:rsidRDefault="003912C2" w:rsidP="003912C2">
      <w:pPr>
        <w:numPr>
          <w:ilvl w:val="1"/>
          <w:numId w:val="2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poręczenia wekslowego (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aval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) osoby fizycznej lub prawnej, i/lub</w:t>
      </w:r>
    </w:p>
    <w:p w:rsidR="003912C2" w:rsidRPr="00403B85" w:rsidRDefault="003912C2" w:rsidP="003912C2">
      <w:pPr>
        <w:numPr>
          <w:ilvl w:val="1"/>
          <w:numId w:val="2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gwarancji ubezpieczeniowej lub poręczenia bankowego, i/lub</w:t>
      </w:r>
    </w:p>
    <w:p w:rsidR="003912C2" w:rsidRPr="00403B85" w:rsidRDefault="003912C2" w:rsidP="003912C2">
      <w:pPr>
        <w:numPr>
          <w:ilvl w:val="1"/>
          <w:numId w:val="2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innej zaproponowanej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26"/>
        </w:numPr>
        <w:tabs>
          <w:tab w:val="left" w:pos="428"/>
        </w:tabs>
        <w:spacing w:line="238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prawidłowego wypełnienia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wszelkich zobowiązań określonych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w niniejszej Umowie,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zwróci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dokument ustanawiający zabezpieczenie lub złoży wymagane prawem oświadczenia w celu zniesienia zabezpieczenia po upływie terminu,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o którym mowa w ust. 2. lub w przypadku wcześniejszego rozwiązania umowy po prawidłowym wypełnieniu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wszystkich zobowiązań.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216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Przejrzystość wydatkowania środków w ramach Zadania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10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7" w:lineRule="auto"/>
        <w:ind w:left="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do wydatkowania przyznanych środków w sposób celowy i oszczędny,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z zachowaniem zasady terminowego uzyskiwania najlepszych efektów z danych nakładów oraz zasad uczciwej konkurencji, transparentności i równego traktowania potencjalnych wykonawców zgodnie </w:t>
      </w:r>
      <w:r w:rsidRPr="00403B85">
        <w:rPr>
          <w:rFonts w:ascii="Cambria" w:eastAsia="Times New Roman" w:hAnsi="Cambria"/>
          <w:color w:val="000000"/>
          <w:sz w:val="24"/>
        </w:rPr>
        <w:br/>
        <w:t>z rozporządzeniem.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350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Monitoring i sprawozdawczość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88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11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7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27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systematycznego monitorowania przebiegu realizacji Zadania oraz niezwłocznego, w terminie nie dłuższym niż 7 dni, 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zaistniałych nieprawidłowościach, problemach lub o zamiarze zaprzestania realizacji Zadania;</w:t>
      </w:r>
    </w:p>
    <w:p w:rsidR="003912C2" w:rsidRPr="00403B85" w:rsidRDefault="003912C2" w:rsidP="003912C2">
      <w:pPr>
        <w:spacing w:line="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28"/>
        </w:numPr>
        <w:tabs>
          <w:tab w:val="left" w:pos="848"/>
        </w:tabs>
        <w:spacing w:line="237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bookmarkStart w:id="2" w:name="page29"/>
      <w:bookmarkEnd w:id="2"/>
      <w:r w:rsidRPr="00403B85">
        <w:rPr>
          <w:rFonts w:ascii="Cambria" w:eastAsia="Times New Roman" w:hAnsi="Cambria"/>
          <w:color w:val="000000"/>
          <w:sz w:val="24"/>
        </w:rPr>
        <w:lastRenderedPageBreak/>
        <w:t>złożenia wniosku o płatność końcową / sprawozdania końcowego z realizacji Zadania,</w:t>
      </w:r>
      <w:r w:rsidRPr="00403B85" w:rsidDel="009D463F">
        <w:rPr>
          <w:rFonts w:ascii="Cambria" w:eastAsia="Times New Roman" w:hAnsi="Cambria"/>
          <w:color w:val="000000"/>
          <w:sz w:val="24"/>
        </w:rPr>
        <w:t xml:space="preserve"> </w:t>
      </w:r>
      <w:r w:rsidRPr="00403B85">
        <w:rPr>
          <w:rFonts w:ascii="Cambria" w:eastAsia="Times New Roman" w:hAnsi="Cambria"/>
          <w:color w:val="000000"/>
          <w:sz w:val="24"/>
        </w:rPr>
        <w:t xml:space="preserve">na formularzu udostępnionym przez LGD, w terminie określonym we wniosku </w:t>
      </w:r>
      <w:r w:rsidRPr="00403B85">
        <w:rPr>
          <w:rFonts w:ascii="Cambria" w:eastAsia="Times New Roman" w:hAnsi="Cambria"/>
          <w:color w:val="000000"/>
          <w:sz w:val="24"/>
          <w:szCs w:val="24"/>
        </w:rPr>
        <w:t>o przyznanie pomocy na realizację Zadania wynikającego z projektu grantowego</w:t>
      </w:r>
      <w:r w:rsidRPr="00403B85">
        <w:rPr>
          <w:rFonts w:ascii="Cambria" w:eastAsia="Times New Roman" w:hAnsi="Cambria"/>
          <w:color w:val="000000"/>
          <w:sz w:val="24"/>
        </w:rPr>
        <w:t xml:space="preserve"> jako termin zakończenia realizacji grantu. Wniosek o płatność składa się w wersji papierowej i elektronicznej wraz z wykazem dokumentów potwierdzających terminową realizację Zadania, zgodnie z zakresem rzeczowym określonym w jego budżecie wraz z potwierdzonymi za zgodność z oryginałem kopiami:</w:t>
      </w:r>
    </w:p>
    <w:p w:rsidR="003912C2" w:rsidRPr="00403B85" w:rsidRDefault="003912C2" w:rsidP="003912C2">
      <w:pPr>
        <w:spacing w:line="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4"/>
        </w:numPr>
        <w:tabs>
          <w:tab w:val="left" w:pos="1268"/>
        </w:tabs>
        <w:spacing w:line="0" w:lineRule="atLeast"/>
        <w:jc w:val="both"/>
        <w:rPr>
          <w:rFonts w:ascii="Cambria" w:eastAsia="Symbol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faktur lub innych dokumentów księgowych o równoważnej wartości dowodowej,</w:t>
      </w:r>
    </w:p>
    <w:p w:rsidR="003912C2" w:rsidRPr="00403B85" w:rsidRDefault="003912C2" w:rsidP="003912C2">
      <w:pPr>
        <w:spacing w:line="1" w:lineRule="exact"/>
        <w:rPr>
          <w:rFonts w:ascii="Cambria" w:eastAsia="Symbol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4"/>
        </w:numPr>
        <w:tabs>
          <w:tab w:val="left" w:pos="1268"/>
        </w:tabs>
        <w:spacing w:line="0" w:lineRule="atLeast"/>
        <w:jc w:val="both"/>
        <w:rPr>
          <w:rFonts w:ascii="Cambria" w:eastAsia="Symbol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dokumentów potwierdzających dokonanie zakupów lub wykonanie prac,</w:t>
      </w:r>
    </w:p>
    <w:p w:rsidR="003912C2" w:rsidRPr="00403B85" w:rsidRDefault="003912C2" w:rsidP="003912C2">
      <w:pPr>
        <w:spacing w:line="29" w:lineRule="exact"/>
        <w:rPr>
          <w:rFonts w:ascii="Cambria" w:eastAsia="Symbol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4"/>
        </w:numPr>
        <w:tabs>
          <w:tab w:val="left" w:pos="1268"/>
        </w:tabs>
        <w:spacing w:line="226" w:lineRule="auto"/>
        <w:jc w:val="both"/>
        <w:rPr>
          <w:rFonts w:ascii="Cambria" w:eastAsia="Symbol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wyciągów bankowych z rachunku Beneficjenta lub przelewów bankowych potwierdzających dokonanie płatności,</w:t>
      </w:r>
    </w:p>
    <w:p w:rsidR="003912C2" w:rsidRPr="00403B85" w:rsidRDefault="003912C2" w:rsidP="003912C2">
      <w:pPr>
        <w:spacing w:line="5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54"/>
        </w:numPr>
        <w:tabs>
          <w:tab w:val="left" w:pos="1248"/>
        </w:tabs>
        <w:spacing w:line="226" w:lineRule="auto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innych dokumentów potwierdzających prawidłową realizację całości Zadania, a w szczególności promowanie Zadania grantowego realizowanego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4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29"/>
        </w:numPr>
        <w:tabs>
          <w:tab w:val="left" w:pos="851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Złożenia wniosku o płatność pośrednią / sprawozdania częściowego z realizacji Zadania w przypadku, gdy konieczność jego złożenia wynika z treści wniosku </w:t>
      </w:r>
      <w:r w:rsidRPr="00403B85">
        <w:rPr>
          <w:rFonts w:ascii="Cambria" w:eastAsia="Times New Roman" w:hAnsi="Cambria"/>
          <w:color w:val="000000"/>
          <w:sz w:val="22"/>
        </w:rPr>
        <w:t>o przyznanie grantu</w:t>
      </w:r>
      <w:r w:rsidRPr="00403B85">
        <w:rPr>
          <w:rFonts w:ascii="Cambria" w:eastAsia="Times New Roman" w:hAnsi="Cambria"/>
          <w:color w:val="000000"/>
          <w:sz w:val="24"/>
        </w:rPr>
        <w:t xml:space="preserve"> oraz jest zgodna z zapisami </w:t>
      </w:r>
      <w:r w:rsidRPr="00403B85">
        <w:rPr>
          <w:rFonts w:ascii="Cambria" w:eastAsia="Times New Roman" w:hAnsi="Cambria" w:cs="Times New Roman"/>
          <w:color w:val="000000"/>
          <w:sz w:val="24"/>
        </w:rPr>
        <w:t>§</w:t>
      </w:r>
      <w:r w:rsidRPr="00403B85">
        <w:rPr>
          <w:rFonts w:ascii="Cambria" w:eastAsia="Times New Roman" w:hAnsi="Cambria"/>
          <w:color w:val="000000"/>
          <w:sz w:val="24"/>
        </w:rPr>
        <w:t xml:space="preserve"> 3 ust. 8 niniejszej umowy.</w:t>
      </w:r>
      <w:r w:rsidRPr="00403B85">
        <w:rPr>
          <w:rFonts w:ascii="Cambria" w:eastAsia="Times New Roman" w:hAnsi="Cambria"/>
          <w:color w:val="000000"/>
          <w:sz w:val="22"/>
        </w:rPr>
        <w:t xml:space="preserve">   </w:t>
      </w:r>
    </w:p>
    <w:p w:rsidR="003912C2" w:rsidRPr="00403B85" w:rsidRDefault="003912C2" w:rsidP="003912C2">
      <w:pPr>
        <w:numPr>
          <w:ilvl w:val="1"/>
          <w:numId w:val="29"/>
        </w:numPr>
        <w:tabs>
          <w:tab w:val="left" w:pos="851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przekazania do LGD informacji o stanie realizacji Zadania w ciągu 7 dni od dnia otrzymania wezwania, na każde pisemne wezwanie LGD.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0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Niewykonanie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obowiązków, o których mowa w ust. 1, skutkować może rozwiązaniem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umowy i wezwania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 zwrotu części lub całości otrzymanych środków na realizację Zadania na zasadach określonych w § 7.</w:t>
      </w:r>
    </w:p>
    <w:p w:rsidR="003912C2" w:rsidRPr="00403B85" w:rsidRDefault="003912C2" w:rsidP="003912C2">
      <w:pPr>
        <w:numPr>
          <w:ilvl w:val="0"/>
          <w:numId w:val="30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złożenia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niepoprawnego lub niekompletnego wniosku o płatność / sprawozdania,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jednokrotnie wzywa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 uzupełnienia braków / złożenia poprawnych dokumentów w terminie określonym w wezwaniu.</w:t>
      </w:r>
    </w:p>
    <w:p w:rsidR="003912C2" w:rsidRPr="00403B85" w:rsidRDefault="003912C2" w:rsidP="003912C2">
      <w:pPr>
        <w:numPr>
          <w:ilvl w:val="0"/>
          <w:numId w:val="30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przypadku, gdy w terminie o którym mowa w ust. 3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uzupełni wszystkich braków / nie złoży wszystkich wymaganych przepisami i poprawnych dokumentów, umowa ulega rozwiązaniu. Przepisy niniejszej umowy dotyczące odzyskiwania nienależnie lub nadmiernie pobranej kwoty pomocy stosuje się odpowiednio. </w:t>
      </w:r>
    </w:p>
    <w:p w:rsidR="003912C2" w:rsidRPr="00403B85" w:rsidRDefault="003912C2" w:rsidP="003912C2">
      <w:pPr>
        <w:spacing w:line="205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398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Monitoring i kontrola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31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12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1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oraz podmioty określone w § 8 ust. 2 lit. e mają prawo w każdym czasie dokonywać - przez upoważnionego przedstawiciela – monitoringu lub kontroli na miejscu, w celu weryfikacji sposobu realizacji Zadania i wydatkowania środków.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umożliwić dokonanie monitoringu lub kontroli oraz zapewnić pomoc prowadzącemu monitoring, kontrolę.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1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 zobowiązuje  się  do  przekazywania  podmiotowi  przeprowadzającemu  monitoring lub kontrolę wszelkich dokumentów i informacji związanych z realizacją Zadania, których zażąda w okresie wskazanym w § 11 ust. 4 Umowy.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2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lastRenderedPageBreak/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przeprowadzić monitoring, kontrolę w siedzibie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oraz w miejscu rzeczowej realizacji Zadania. Monitoring i kontrole mogą być przeprowadzane w dowolnym terminie w trakcie realizacji Zadania oraz do ......................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2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zapewnić podmiotom, o których mowa w ust. 1, prawo do m.in.: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2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pełnego wglądu we wszystkie dokumenty, w tym dokumenty elektroniczne związane z realizacją Zadania, przez cały okres ich przechowywania określony w § 14 ust. 1 i 3 oraz umożliwić tworzenie ich uwierzytelnionych kopii i odpisów;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pełnego dostępu w szczególności do urządzeń, obiektów, terenów i pomieszczeń, w których realizowane jest Zadanie lub zgromadzona jest dokumentacja dotycząca realizowanego Zadania;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2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zapewnienia obecności osób, które udzielą wyjaśnień na temat wydatków i innych zagadnień związanych z realizacją Zadania.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2"/>
        </w:numPr>
        <w:tabs>
          <w:tab w:val="left" w:pos="428"/>
        </w:tabs>
        <w:spacing w:line="238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Nieudostępnienie wszystkich wymaganych dokumentów, niezapewnienie pełnego dostępu, o którym mowa w ust. 4 lit. b, a także niezapewnienie obecności osób, o których mowa w ust. 4 lit. c w trakcie monitoringu, kontroli na miejscu realizacji Zadania jest traktowane, jako odmowa poddania się monitoringowi, kontroli. W takim przypadku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przysługuje prawo rozwiązanie umowy i wezwania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 zwrotu części lub całości otrzymanych środków na realizację Zadania na zasadach określonych w § 7.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2"/>
        </w:numPr>
        <w:tabs>
          <w:tab w:val="left" w:pos="428"/>
        </w:tabs>
        <w:spacing w:line="238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stwierdzenia nieprawidłowości lub uchybień w realizacji Zadania wymagających podjęcia działań naprawczych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wydaje zalecenia pokontrolne, które zawierają m.in. zalecenia zmierzające do usunięcia stwierdzonych uchybień i nieprawidłowości wraz z określeniem terminu ich wykonania oraz sposobu powiadomienia o ich realizacji.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do poinformowania w wyznaczonym terminie o działaniach podjętych w celu wykonania zaleceń pokontrolnych, a w przypadku niepodjęcia takich działań – o przyczynach takiego postępowania.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W przypadku, gdy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przekaże w wymaganym terminie informacji o działaniach</w:t>
      </w:r>
    </w:p>
    <w:p w:rsidR="003912C2" w:rsidRPr="00403B85" w:rsidRDefault="003912C2" w:rsidP="003912C2">
      <w:pPr>
        <w:spacing w:line="4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6" w:lineRule="auto"/>
        <w:ind w:left="428"/>
        <w:jc w:val="both"/>
        <w:rPr>
          <w:rFonts w:ascii="Cambria" w:eastAsia="Times New Roman" w:hAnsi="Cambria"/>
          <w:color w:val="000000"/>
          <w:sz w:val="24"/>
        </w:rPr>
      </w:pPr>
      <w:bookmarkStart w:id="3" w:name="page30"/>
      <w:bookmarkEnd w:id="3"/>
      <w:r w:rsidRPr="00403B85">
        <w:rPr>
          <w:rFonts w:ascii="Cambria" w:eastAsia="Times New Roman" w:hAnsi="Cambria"/>
          <w:color w:val="000000"/>
          <w:sz w:val="24"/>
        </w:rPr>
        <w:t xml:space="preserve">podjętych w celu wykonania zaleceń pokontrolnych,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przysługuje prawo rozwiązanie umowy i wezwania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 zwrotu części lub całości otrzymanych środków na realizację Zadania na zasadach określonych w § 7.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3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Niezależnie od poinformowania lub niepoinformowania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wykonaniu zaleceń pokontrolnych,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przeprowadzić kontrolę doraźną na miejscu realizacji Zadania, w celu sprawdzenia wykonania zaleceń.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 przeprowadzonego spotkania monitorującego/wizyty kontrolnej sporządzany jest w dwóch egzemplarzach - po jednym dla każdej ze stron umowy - protokół, zawierający w szczególności: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informację o sposobie poinformowania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planowanym spotkaniu monitorującym/wizycie kontrolnej,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termin i miejsce spotkania monitorującego/wizyty kontrolnej,</w:t>
      </w: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imiona i nazwiska osób przeprowadzających spotkanie monitorujące/wizytę kontrolną,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234" w:lineRule="auto"/>
        <w:ind w:left="848" w:right="20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imiona, nazwiska i funkcje osób reprezentujących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które uczestniczyły w spotkaniu monitorującym/wizycie kontrolnej,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zakres przeprowadzonego spotkania monitorującego/wizyty kontrolnej,</w:t>
      </w: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>zalecenia ze spotkania monitorującego/wizyty kontrolnej,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wykaz załączników tj.: zdjęcia, kopie dokumentów potwierdzających prawidłową realizację powierzonego zadania.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3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Protokół, o którym mowa powyżej, przekazywany jest do podpisu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terminie 7 dni po zakończeniu spotkania monitorującego/wizyty kontrolnej wraz z informacją o: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prawie do odmowy podpisania protokołu i jej skutkach,</w:t>
      </w: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prawie wniesienia umotywowanych zastrzeżeń do ustaleń zawartych w protokole,</w:t>
      </w:r>
    </w:p>
    <w:p w:rsidR="003912C2" w:rsidRPr="00403B85" w:rsidRDefault="003912C2" w:rsidP="003912C2">
      <w:pPr>
        <w:numPr>
          <w:ilvl w:val="1"/>
          <w:numId w:val="33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terminie zwrotu podpisanego protokołu.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3"/>
        </w:numPr>
        <w:tabs>
          <w:tab w:val="left" w:pos="430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wniesienia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umotywowanych zastrzeżeń do ustaleń zawartych w protokole, ostateczna treść dokumentu może uwzględniać w całości lub w części ww. zastrzeżenia.</w:t>
      </w:r>
    </w:p>
    <w:p w:rsidR="003912C2" w:rsidRPr="00403B85" w:rsidRDefault="003912C2" w:rsidP="003912C2">
      <w:pPr>
        <w:numPr>
          <w:ilvl w:val="0"/>
          <w:numId w:val="33"/>
        </w:numPr>
        <w:tabs>
          <w:tab w:val="left" w:pos="430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Po podpisaniu protokołu, o którym mowa powyżej przez strony umowy, przygotowywane są zalecenia pokontrolne.</w:t>
      </w:r>
    </w:p>
    <w:p w:rsidR="003912C2" w:rsidRPr="00403B85" w:rsidRDefault="003912C2" w:rsidP="003912C2">
      <w:pPr>
        <w:numPr>
          <w:ilvl w:val="0"/>
          <w:numId w:val="33"/>
        </w:numPr>
        <w:tabs>
          <w:tab w:val="left" w:pos="430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Nieodesłanie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podpisanego protokołu, o którym mowa w ust. 9 lub nie wykonanie zaleceń pokontrolnych, o których mowa w ust. 11 skutkuje natychmiastowym rozwiązaniem umowy i wezwaniem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 zwrotu części lub całości otrzymanych środków na realizację Zadania na zasadach określonych w § 7.</w:t>
      </w:r>
    </w:p>
    <w:p w:rsidR="003912C2" w:rsidRPr="00403B85" w:rsidRDefault="003912C2" w:rsidP="003912C2">
      <w:pPr>
        <w:spacing w:line="20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2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Wkład rzeczowy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2"/>
          <w:numId w:val="34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13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4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wniesienia oraz udokumentowania wniesienia wkładu rzeczowego w wysokości …………………PLN (słownie zł:…………………………), co stanowić będzie nie mniej niż ……..% kosztów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4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dopuszcza wniesienie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wkładu rzeczowego pod warunkiem, że: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4"/>
        </w:numPr>
        <w:tabs>
          <w:tab w:val="left" w:pos="848"/>
        </w:tabs>
        <w:spacing w:line="234" w:lineRule="auto"/>
        <w:ind w:left="848" w:right="20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wydatki publiczne wypłacone na rzecz grantu obejmujące wkład rzeczowy nie przekroczą wydatków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kwalifikowalnych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z wyłączeniem wkładu rzeczowego, na zakończenie Zadania,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4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wartość wkładu rzeczowego, potwierdzona wyceną, nie przekroczy kosztów ogólnie przyjętych na rynku,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3B125E" w:rsidRDefault="003912C2" w:rsidP="003912C2">
      <w:pPr>
        <w:numPr>
          <w:ilvl w:val="1"/>
          <w:numId w:val="34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udostępnienia gruntu lub nieruchomości zostanie poświadczona przez niezależnego, wykwalifikowanego eksperta i nie przekroczy 10% wydatków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kwalikowanych</w:t>
      </w:r>
      <w:proofErr w:type="spellEnd"/>
      <w:r>
        <w:rPr>
          <w:rFonts w:ascii="Cambria" w:eastAsia="Times New Roman" w:hAnsi="Cambria"/>
          <w:color w:val="000000"/>
          <w:sz w:val="24"/>
        </w:rPr>
        <w:t xml:space="preserve"> </w:t>
      </w:r>
      <w:r w:rsidRPr="003B125E">
        <w:rPr>
          <w:rFonts w:ascii="Cambria" w:eastAsia="Times New Roman" w:hAnsi="Cambria"/>
          <w:color w:val="000000"/>
          <w:sz w:val="24"/>
        </w:rPr>
        <w:t>Zadania,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34"/>
        </w:numPr>
        <w:tabs>
          <w:tab w:val="left" w:pos="850"/>
        </w:tabs>
        <w:spacing w:line="237" w:lineRule="auto"/>
        <w:ind w:left="848" w:hanging="423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koszt pracy wolontariuszy obliczony zostanie poprzez pomnożenie liczby przepracowanych godzin przez iloraz przeciętnego wynagrodzenia w gospodarce narodowej w drugim roku poprzedzającym rok, w którym złożono wniosek grantowy i liczby 168.</w:t>
      </w:r>
    </w:p>
    <w:p w:rsidR="003912C2" w:rsidRPr="00403B85" w:rsidRDefault="003912C2" w:rsidP="003912C2">
      <w:pPr>
        <w:spacing w:line="205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19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Obowiązki w zakresie archiwizacji oraz informacji i promocji</w:t>
      </w:r>
    </w:p>
    <w:p w:rsidR="003912C2" w:rsidRPr="00403B85" w:rsidRDefault="003912C2" w:rsidP="003912C2">
      <w:pPr>
        <w:spacing w:line="19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35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14</w:t>
      </w:r>
    </w:p>
    <w:p w:rsidR="003912C2" w:rsidRPr="00403B85" w:rsidRDefault="003912C2" w:rsidP="003912C2">
      <w:pPr>
        <w:spacing w:line="196" w:lineRule="exact"/>
        <w:jc w:val="both"/>
        <w:rPr>
          <w:rFonts w:ascii="Cambria" w:eastAsia="Times New Roman" w:hAnsi="Cambria"/>
          <w:color w:val="000000"/>
          <w:sz w:val="24"/>
        </w:rPr>
      </w:pPr>
    </w:p>
    <w:p w:rsidR="003912C2" w:rsidRPr="003B125E" w:rsidRDefault="003912C2" w:rsidP="003912C2">
      <w:pPr>
        <w:numPr>
          <w:ilvl w:val="0"/>
          <w:numId w:val="35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 zobowiązany  jest  przechowywać  dokumentację  związaną  z  otrzymaną  dotacją  do</w:t>
      </w:r>
      <w:r w:rsidRPr="003B125E">
        <w:rPr>
          <w:rFonts w:ascii="Cambria" w:eastAsia="Times New Roman" w:hAnsi="Cambria"/>
          <w:color w:val="000000"/>
          <w:sz w:val="24"/>
        </w:rPr>
        <w:t>………………….. w miejscu swojej siedziby.</w:t>
      </w:r>
    </w:p>
    <w:p w:rsidR="003912C2" w:rsidRPr="00403B85" w:rsidRDefault="003912C2" w:rsidP="003912C2">
      <w:pPr>
        <w:spacing w:line="12" w:lineRule="exact"/>
        <w:jc w:val="both"/>
        <w:rPr>
          <w:rFonts w:ascii="Cambria" w:eastAsia="Times New Roman" w:hAnsi="Cambria"/>
          <w:color w:val="000000"/>
          <w:sz w:val="24"/>
        </w:rPr>
      </w:pPr>
    </w:p>
    <w:p w:rsidR="003912C2" w:rsidRPr="003B125E" w:rsidRDefault="003912C2" w:rsidP="003912C2">
      <w:pPr>
        <w:numPr>
          <w:ilvl w:val="0"/>
          <w:numId w:val="35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Za dokumentację związaną z realizacją Zadania uważa się w szczególności: wniosek o przyznanie grantu wraz z załącznikami, Umowę wraz z aneksami, dokumentację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>związaną z procedurą</w:t>
      </w:r>
      <w:r>
        <w:rPr>
          <w:rFonts w:ascii="Cambria" w:eastAsia="Times New Roman" w:hAnsi="Cambria"/>
          <w:color w:val="000000"/>
          <w:sz w:val="24"/>
        </w:rPr>
        <w:t xml:space="preserve"> </w:t>
      </w:r>
      <w:r w:rsidRPr="003B125E">
        <w:rPr>
          <w:rFonts w:ascii="Cambria" w:eastAsia="Times New Roman" w:hAnsi="Cambria"/>
          <w:color w:val="000000"/>
          <w:sz w:val="24"/>
        </w:rPr>
        <w:t>udzielania zamówień, dokumentację finansowo-księgową, protokoły odbiorów, wnioski o płatność / sprawozdania cząstkowe i końcowe, dokumentację związaną z monitoringiem, kontrolą Zadania.</w:t>
      </w:r>
    </w:p>
    <w:p w:rsidR="003912C2" w:rsidRPr="00403B85" w:rsidRDefault="003912C2" w:rsidP="003912C2">
      <w:pPr>
        <w:spacing w:line="14" w:lineRule="exact"/>
        <w:jc w:val="both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6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przedłużyć termin, o którym mowa w ust. 1, informując o tym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na piśmie przed upływem tego terminu.</w:t>
      </w:r>
    </w:p>
    <w:p w:rsidR="003912C2" w:rsidRPr="00403B85" w:rsidRDefault="003912C2" w:rsidP="003912C2">
      <w:pPr>
        <w:spacing w:line="2" w:lineRule="exact"/>
        <w:jc w:val="both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6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do:</w:t>
      </w:r>
    </w:p>
    <w:p w:rsidR="003912C2" w:rsidRDefault="003912C2" w:rsidP="003912C2">
      <w:pPr>
        <w:numPr>
          <w:ilvl w:val="1"/>
          <w:numId w:val="36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zapewnienia   informowania   społeczeństwa   o   otrzymaniu   współfinansowania   </w:t>
      </w:r>
      <w:r>
        <w:rPr>
          <w:rFonts w:ascii="Cambria" w:eastAsia="Times New Roman" w:hAnsi="Cambria"/>
          <w:color w:val="000000"/>
          <w:sz w:val="24"/>
        </w:rPr>
        <w:br/>
      </w:r>
      <w:r w:rsidRPr="00BA03FE">
        <w:rPr>
          <w:rFonts w:ascii="Cambria" w:eastAsia="Times New Roman" w:hAnsi="Cambria"/>
          <w:color w:val="000000"/>
          <w:sz w:val="24"/>
        </w:rPr>
        <w:t xml:space="preserve">z projektu grantowego realizowanego przez </w:t>
      </w:r>
      <w:proofErr w:type="spellStart"/>
      <w:r w:rsidRPr="00BA03FE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>
        <w:rPr>
          <w:rFonts w:ascii="Cambria" w:eastAsia="Times New Roman" w:hAnsi="Cambria"/>
          <w:color w:val="000000"/>
          <w:sz w:val="24"/>
        </w:rPr>
        <w:t>;</w:t>
      </w:r>
    </w:p>
    <w:p w:rsidR="003912C2" w:rsidRDefault="003912C2" w:rsidP="003912C2">
      <w:pPr>
        <w:numPr>
          <w:ilvl w:val="1"/>
          <w:numId w:val="36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BA03FE">
        <w:rPr>
          <w:rFonts w:ascii="Cambria" w:eastAsia="Times New Roman" w:hAnsi="Cambria"/>
          <w:color w:val="000000"/>
          <w:sz w:val="24"/>
        </w:rPr>
        <w:t>wypełniania  obowiązków  informacji  i  promocji  w  zakresie</w:t>
      </w:r>
      <w:r>
        <w:rPr>
          <w:rFonts w:ascii="Cambria" w:eastAsia="Times New Roman" w:hAnsi="Cambria"/>
          <w:color w:val="000000"/>
          <w:sz w:val="24"/>
        </w:rPr>
        <w:t xml:space="preserve"> </w:t>
      </w:r>
      <w:r w:rsidRPr="00BA03FE">
        <w:rPr>
          <w:rFonts w:ascii="Cambria" w:eastAsia="Times New Roman" w:hAnsi="Cambria"/>
          <w:color w:val="000000"/>
          <w:sz w:val="24"/>
        </w:rPr>
        <w:t>o dofinansowanie;</w:t>
      </w:r>
    </w:p>
    <w:p w:rsidR="003912C2" w:rsidRPr="00BA03FE" w:rsidRDefault="003912C2" w:rsidP="003912C2">
      <w:pPr>
        <w:numPr>
          <w:ilvl w:val="1"/>
          <w:numId w:val="36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BA03FE">
        <w:rPr>
          <w:rFonts w:ascii="Cambria" w:eastAsia="Times New Roman" w:hAnsi="Cambria"/>
          <w:color w:val="000000"/>
          <w:sz w:val="24"/>
        </w:rPr>
        <w:t xml:space="preserve">zamieszczenia  we  wszystkich  dokumentach  i  materiałach,  które przygotowuje  </w:t>
      </w:r>
      <w:r>
        <w:rPr>
          <w:rFonts w:ascii="Cambria" w:eastAsia="Times New Roman" w:hAnsi="Cambria"/>
          <w:color w:val="000000"/>
          <w:sz w:val="24"/>
        </w:rPr>
        <w:br/>
      </w:r>
      <w:r w:rsidRPr="00BA03FE">
        <w:rPr>
          <w:rFonts w:ascii="Cambria" w:eastAsia="Times New Roman" w:hAnsi="Cambria"/>
          <w:color w:val="000000"/>
          <w:sz w:val="24"/>
        </w:rPr>
        <w:t>w związku z realizacją Zadania oraz oznaczania dokumentów i miejsca realizacji Zadania,</w:t>
      </w:r>
      <w:r>
        <w:rPr>
          <w:rFonts w:ascii="Cambria" w:eastAsia="Times New Roman" w:hAnsi="Cambria"/>
          <w:color w:val="000000"/>
          <w:sz w:val="24"/>
        </w:rPr>
        <w:br/>
      </w:r>
      <w:r w:rsidRPr="00BA03FE">
        <w:rPr>
          <w:rFonts w:ascii="Cambria" w:eastAsia="Times New Roman" w:hAnsi="Cambria"/>
          <w:color w:val="000000"/>
          <w:sz w:val="24"/>
        </w:rPr>
        <w:t xml:space="preserve"> a także urządzeń, obiektów,  terenów  i  pomieszczeń,  w  których  realizowane  jest  Zadanie,  logo  </w:t>
      </w:r>
      <w:proofErr w:type="spellStart"/>
      <w:r w:rsidRPr="00BA03FE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BA03FE">
        <w:rPr>
          <w:rFonts w:ascii="Cambria" w:eastAsia="Times New Roman" w:hAnsi="Cambria"/>
          <w:color w:val="000000"/>
          <w:sz w:val="24"/>
        </w:rPr>
        <w:t xml:space="preserve">, Leader, Unii Europejskiej oraz PROW 2014-2020 zgodnie </w:t>
      </w:r>
      <w:r>
        <w:rPr>
          <w:rFonts w:ascii="Cambria" w:eastAsia="Times New Roman" w:hAnsi="Cambria"/>
          <w:color w:val="000000"/>
          <w:sz w:val="24"/>
        </w:rPr>
        <w:br/>
      </w:r>
      <w:r w:rsidRPr="00BA03FE">
        <w:rPr>
          <w:rFonts w:ascii="Cambria" w:eastAsia="Times New Roman" w:hAnsi="Cambria"/>
          <w:color w:val="000000"/>
          <w:sz w:val="24"/>
        </w:rPr>
        <w:t>z zasadami określonymi w księdze wizualizacji;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7"/>
        </w:numPr>
        <w:tabs>
          <w:tab w:val="left" w:pos="850"/>
        </w:tabs>
        <w:spacing w:line="237" w:lineRule="auto"/>
        <w:ind w:left="848" w:hanging="423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najważniejszych, otwartych wydarzeniach lokalnych związanych z realizacją Zadania (np. seminaria, koncerty, festyny, etc.) przynajmniej na dwa tygodnie przed ich przeprowadzeniem.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</w:p>
    <w:p w:rsidR="003912C2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406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Zmiany w projekcie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2"/>
          <w:numId w:val="38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15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Umowa może zostać zmieniona na podstawie zgodnego oświadczenia Stron Umowy w wyniku wystąpienia okoliczności, które wymagają zmian w treści Umowy, niezbędnych dla zapewnienia prawidłowej realizacji Zadania. Zmiany w Umowie wymagają formy pisemnej pod rygorem nieważności.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Zmiany w treści Umowy oraz załączników do umowy wymagają zachowania formy aneksu do Umowy, o ile zapisy Umowy nie stanowią inaczej.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zobowiązany jest zgłosić w formie pisemnej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zmiany dotyczące realizacji Zadania przed ich wprowadzeniem i nie później niż na 14 dni przed planowanym terminem zakończenia realizacji Zadania.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razie wystąpienia niezależnych od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okoliczności lub działania siły wyższej, powodujących konieczność wprowadzenia zmian do Zadania, Strony Umowy uzgadniają zakres zmian w Umowie, które są niezbędne dla zapewnienia prawidłowej realizacji Zadania.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przysługuje prawo odmowy zgody na wprowadzenie zmian do Zadania.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Jeżeli wartość Zadania ulegnie zmniejszeniu to odpowiedniemu zmniejszeniu z zachowaniem udziału procentowego ulega grant.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Jeżeli wartość Zadania ulegnie zwiększeniu to wysokość grantu pozostanie bez zmian.</w:t>
      </w:r>
    </w:p>
    <w:p w:rsidR="003912C2" w:rsidRPr="003B125E" w:rsidRDefault="003912C2" w:rsidP="003912C2">
      <w:pPr>
        <w:numPr>
          <w:ilvl w:val="0"/>
          <w:numId w:val="38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lastRenderedPageBreak/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zobowiązuje się do niedokonywania zmian Zadania oraz  do zachowania trwałości</w:t>
      </w:r>
      <w:r>
        <w:rPr>
          <w:rFonts w:ascii="Cambria" w:eastAsia="Times New Roman" w:hAnsi="Cambria"/>
          <w:color w:val="000000"/>
          <w:sz w:val="24"/>
        </w:rPr>
        <w:t xml:space="preserve"> </w:t>
      </w:r>
      <w:r w:rsidRPr="003B125E">
        <w:rPr>
          <w:rFonts w:ascii="Cambria" w:eastAsia="Times New Roman" w:hAnsi="Cambria"/>
          <w:color w:val="000000"/>
          <w:sz w:val="24"/>
        </w:rPr>
        <w:t>Zadania z zachowaniem ust. 3-5.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38"/>
        </w:numPr>
        <w:tabs>
          <w:tab w:val="left" w:pos="428"/>
        </w:tabs>
        <w:spacing w:line="236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uzasadnionych przypadkach zmiany rachunku bankowego, o którym mowa w § 6 ust. 3 Umowy dokonuje się w formie aneksu do Umowy.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do niezwłocznego poinformowania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o zmianie rachunku bankowego.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3B125E" w:rsidRDefault="003912C2" w:rsidP="003912C2">
      <w:pPr>
        <w:numPr>
          <w:ilvl w:val="0"/>
          <w:numId w:val="38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trakcie realizacji Zadania dopuszczalne jest zgłaszanie zmian w projekcie w stosunku do złożonego wniosku o przyznanie grantu. Zmiany takie będą wymagały poinformowania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bądź uzyskania pisemnej zgody na wprowadzenie zmiany – w zależności od rodzaju zmiany:</w:t>
      </w:r>
    </w:p>
    <w:p w:rsidR="003912C2" w:rsidRPr="00403B85" w:rsidRDefault="003912C2" w:rsidP="003912C2">
      <w:pPr>
        <w:numPr>
          <w:ilvl w:val="1"/>
          <w:numId w:val="38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przesunięcie środków pomiędzy pozycjami budżetowymi do 15 proc. wartości pozycji, z której przesuwane są środki oraz do 15 proc. wartości pozycji, na którą przesuwane są środki, wymaga pisemnego poinformowania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przed wprowadzeniem zmiany;</w:t>
      </w:r>
    </w:p>
    <w:p w:rsidR="003912C2" w:rsidRPr="00403B85" w:rsidRDefault="003912C2" w:rsidP="003912C2">
      <w:pPr>
        <w:spacing w:line="10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52"/>
        </w:numPr>
        <w:tabs>
          <w:tab w:val="left" w:pos="848"/>
        </w:tabs>
        <w:spacing w:line="234" w:lineRule="auto"/>
        <w:ind w:left="851" w:hanging="425"/>
        <w:jc w:val="both"/>
        <w:rPr>
          <w:rFonts w:ascii="Cambria" w:eastAsia="Times New Roman" w:hAnsi="Cambria"/>
          <w:color w:val="000000"/>
          <w:sz w:val="24"/>
        </w:rPr>
      </w:pPr>
      <w:bookmarkStart w:id="4" w:name="page32"/>
      <w:bookmarkEnd w:id="4"/>
      <w:r w:rsidRPr="00403B85">
        <w:rPr>
          <w:rFonts w:ascii="Cambria" w:eastAsia="Times New Roman" w:hAnsi="Cambria"/>
          <w:color w:val="000000"/>
          <w:sz w:val="24"/>
        </w:rPr>
        <w:t xml:space="preserve">przesunięcie środków pomiędzy pozycjami budżetowymi powyżej 15 proc. wartości pozycji, </w:t>
      </w:r>
      <w:r w:rsidRPr="00403B85">
        <w:rPr>
          <w:rFonts w:ascii="Cambria" w:eastAsia="Times New Roman" w:hAnsi="Cambria"/>
          <w:color w:val="000000"/>
          <w:sz w:val="24"/>
        </w:rPr>
        <w:br/>
        <w:t>z której przesuwane są środki, bądź powyżej 15 proc. wartości pozycji, na którą przesuwane są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4" w:lineRule="auto"/>
        <w:ind w:left="8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środki wymaga uzyskania pisemnej zgody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– zgoda taka wydawana będzie w terminie 14 dni roboczych od daty złożenia zmiany do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39"/>
        </w:numPr>
        <w:tabs>
          <w:tab w:val="left" w:pos="430"/>
        </w:tabs>
        <w:spacing w:line="235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przewiduje możliwości dokonywania zmian merytorycznych Zadania, które mogą wpłynąć na nieosiągnięcie wskaźników oraz celu, określonych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Projekcie grantowym. Ponadto niedopuszczalne jest wprowadzanie zmian skutkujących brakiem możliwości osiągnięcia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celów i wskaźników objętego niniejszą umową Zadania zgodnie </w:t>
      </w:r>
      <w:r w:rsidRPr="00403B85">
        <w:rPr>
          <w:rFonts w:ascii="Cambria" w:eastAsia="Times New Roman" w:hAnsi="Cambria"/>
          <w:color w:val="000000"/>
          <w:sz w:val="24"/>
        </w:rPr>
        <w:br/>
        <w:t>z wnioskiem o przyznanie grantu.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048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Rozwiązanie umowy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2"/>
          <w:numId w:val="40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16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0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rozwiązać niniejszą Umowę z zachowaniem jednomiesięcznego terminu wypowiedzenia, jeżeli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: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 rozpoczął realizacji Zadania i wystąpiło opóźnienie w stosunku do terminu określonego w § 4 ust. 1 lit. a przekraczające 3 miesiące z przyczyn zawinionych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;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zaprzestał realizacji Zadania;</w:t>
      </w: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utrudniał przeprowadzenie kontroli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bądź inne uprawnione podmioty;</w:t>
      </w: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 określonym terminie nie usunął stwierdzonych nieprawidłowości;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 przedłożył w określonym terminie, pomimo pisemnego wezwania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wniosku o płatność / sprawozdania, poprawek, uzupełnień lub wyjaśnień do wniosku o płatność / sprawozdania;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nie wywiązuje się z obowiązków nałożonych na niego w Umowie, szczególnie dotyczących promowania i informowania, realizuje projekt w sposób niezgodny z Umową, przepisami prawa lub właściwymi procedurami.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0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może rozwiązać Umowę bez wypowiedzenia, jeżeli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4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wykorzystał przekazane środki finansowe (w całości lub w części) na cel inny niż określony we Wniosku lub niezgodnie z Umową oraz przepisami prawa lub właściwymi procedurami;</w:t>
      </w:r>
    </w:p>
    <w:p w:rsidR="003912C2" w:rsidRPr="00403B85" w:rsidRDefault="003912C2" w:rsidP="003912C2">
      <w:pPr>
        <w:spacing w:line="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lastRenderedPageBreak/>
        <w:t xml:space="preserve">odmówił poddania się kontroli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bądź innych uprawnionych podmiotów;</w:t>
      </w: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0" w:lineRule="atLeast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nie wniósł zabezpieczenia prawidłowej realizacji Umowy w formie i terminie określonym w § 9</w:t>
      </w:r>
    </w:p>
    <w:p w:rsidR="003912C2" w:rsidRPr="00403B85" w:rsidRDefault="003912C2" w:rsidP="003912C2">
      <w:pPr>
        <w:spacing w:line="0" w:lineRule="atLeast"/>
        <w:ind w:left="84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Umowy;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złożył lub przedstawił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nieprawdziwe, sfałszowane, podrobione, przerobione lub poświadczające nieprawdę albo niepełne dokumenty i informacje w celu uzyskania dofinansowania w ramach Umowy;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0"/>
        </w:numPr>
        <w:tabs>
          <w:tab w:val="left" w:pos="848"/>
        </w:tabs>
        <w:spacing w:line="236" w:lineRule="auto"/>
        <w:ind w:left="848" w:hanging="421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po ustaniu siły wyższej nie przystąpił niezwłocznie do wykonania Umowy, w tym realizacji Zadania lub nie spełnił swoich obowiązków wynikających z niniejszej Umowy w ciągu trzech miesięcy, liczonego od dnia ustania działania siły wyższej.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0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 rozwiązania Umowy z powodów, o których mowa w ust. 1 i 2,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do zwrotu otrzymanego dofinansowania wraz z odsetkami w wysokości określonej jak dla zaległości podatkowych naliczanymi od dnia przekazania dofinansowania, w terminie wyznaczonym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na rachunek bankowy przez niego wskazany. Paragraf 7 niniejszej umowy stosuje się wprost.</w:t>
      </w:r>
    </w:p>
    <w:p w:rsidR="003912C2" w:rsidRPr="00403B85" w:rsidRDefault="003912C2" w:rsidP="003912C2">
      <w:pPr>
        <w:spacing w:line="17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0"/>
        </w:numPr>
        <w:tabs>
          <w:tab w:val="left" w:pos="428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zwrócić dofinansowanie wraz z odsetkami jak dla zaległości podatkowych w terminie wyznaczonym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, w przypadku realizacji Zadania niezgodnie ze złożonym wnioskiem o przyznanie grantu, jak również w przypadku , gdy w okresie związania celem w ramach projektu grantowego, którego beneficjentem jest LGD, zadanie ulegnie zmianie niezgodnie ze złożonym wnioskiem o przyznanie grantu.</w:t>
      </w:r>
    </w:p>
    <w:p w:rsidR="003912C2" w:rsidRPr="00403B85" w:rsidRDefault="003912C2" w:rsidP="003912C2">
      <w:pPr>
        <w:spacing w:line="5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0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Umowa może zostać rozwiązana w wyniku zgodnej woli Stron Umowy bądź w wyniku wystąpienia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4" w:lineRule="auto"/>
        <w:ind w:left="42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okoliczności, które uniemożliwiają dalsze wykonywanie obowiązków w niej zawartych z wyłączeniem okoliczności o których mowa w ust. 1 i 2.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08"/>
        </w:tabs>
        <w:spacing w:line="237" w:lineRule="auto"/>
        <w:ind w:left="428" w:hanging="419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6)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 xml:space="preserve">Umowa może zostać rozwiązana na wniosek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, jeżeli zwróci on otrzymane dofinansowanie, wraz z odsetkami w wysokości jak dla zaległości podatkowych naliczanymi od dnia przekazania dofinansowania, w terminie 30 dni od dnia złożenia do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wniosku o rozwiązanie Umowy.</w:t>
      </w:r>
    </w:p>
    <w:p w:rsidR="003912C2" w:rsidRPr="00403B85" w:rsidRDefault="003912C2" w:rsidP="003912C2">
      <w:pPr>
        <w:spacing w:line="20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41"/>
        </w:numPr>
        <w:tabs>
          <w:tab w:val="left" w:pos="440"/>
        </w:tabs>
        <w:spacing w:line="237" w:lineRule="auto"/>
        <w:ind w:left="44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Niezależnie od formy lub przyczyny rozwiązania Umowy,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zobowiązany jest do przedstawienia wniosku o płatność / sprawozdania realizacji Zadania oraz do przechowywania, archiwizowania i udostępniania dokumentacji związanej z realizacją Zadania, zgodnie z przepisami § 14 Umowy. Wymóg ten ma zastosowanie w przypadku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Grantobiorców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, którzy rozpoczęli realizację Zadania podlegającego dofinansowaniu.</w:t>
      </w:r>
    </w:p>
    <w:p w:rsidR="003912C2" w:rsidRPr="00403B85" w:rsidRDefault="003912C2" w:rsidP="003912C2">
      <w:pPr>
        <w:spacing w:line="17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1"/>
        </w:numPr>
        <w:tabs>
          <w:tab w:val="left" w:pos="440"/>
        </w:tabs>
        <w:spacing w:line="235" w:lineRule="auto"/>
        <w:ind w:left="44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razie rozwiązania Umowy z przyczyn, o których mowa w ust. 1 i 2,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przysługuje odszkodowanie.</w:t>
      </w: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08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3480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Ustalenia dotyczące siły wyższej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1"/>
          <w:numId w:val="42"/>
        </w:numPr>
        <w:tabs>
          <w:tab w:val="left" w:pos="5080"/>
        </w:tabs>
        <w:spacing w:line="0" w:lineRule="atLeast"/>
        <w:ind w:left="5080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17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2"/>
        </w:numPr>
        <w:tabs>
          <w:tab w:val="left" w:pos="440"/>
        </w:tabs>
        <w:spacing w:line="237" w:lineRule="auto"/>
        <w:ind w:left="440" w:hanging="440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nie jest odpowiedzialny wobec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 związku z niewykonaniem lub nienależytym wykonaniem obowiązków wynikających z Umowy tylko w takim zakresie, w jakim takie niewykonanie lub nienależyte wykonanie jest wynikiem działania siły wyższej, o której mowa w § 1 ust. 15.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2"/>
        </w:numPr>
        <w:tabs>
          <w:tab w:val="left" w:pos="440"/>
        </w:tabs>
        <w:spacing w:line="237" w:lineRule="auto"/>
        <w:ind w:left="440" w:hanging="440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lastRenderedPageBreak/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niezwłocznie poinformować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 fakcie wystąpienia działania siły wyższej, o której mowa w § 1 ust. 15, udowodnić te okoliczności poprzez przedstawienie dokumentacji potwierdzającej wystąpienie zdarzeń mających cechy siły wyższej oraz wskazać zakres i wpływ, jaki zdarzenie miało na przebieg realizacji Zadania.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2"/>
        </w:numPr>
        <w:tabs>
          <w:tab w:val="left" w:pos="440"/>
        </w:tabs>
        <w:spacing w:line="238" w:lineRule="auto"/>
        <w:ind w:left="440" w:hanging="44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Każda ze Stron Umowy jest obowiązana do niezwłocznego pisemnego zawiadomienia drugiej ze Stron Umowy o zajściu przypadku siły wyższej, o której mowa w § 1 ust. 15 wraz z uzasadnieniem. O ile druga ze Stron Umowy nie wskaże inaczej na piśmie, Strona Umowy, która dokonała zawiadomienia,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3912C2" w:rsidRPr="00403B85" w:rsidRDefault="003912C2" w:rsidP="003912C2">
      <w:pPr>
        <w:spacing w:line="16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2"/>
        </w:numPr>
        <w:tabs>
          <w:tab w:val="left" w:pos="440"/>
        </w:tabs>
        <w:spacing w:line="234" w:lineRule="auto"/>
        <w:ind w:left="440" w:right="20" w:hanging="44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 przypadku ustania siły wyższej, Strony Umowy niezwłocznie przystąpią do realizacji swoich obowiązków wynikających z niniejszej Umowy.</w:t>
      </w:r>
    </w:p>
    <w:p w:rsidR="003912C2" w:rsidRPr="00403B85" w:rsidRDefault="003912C2" w:rsidP="003912C2">
      <w:pPr>
        <w:spacing w:line="1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2"/>
        </w:numPr>
        <w:tabs>
          <w:tab w:val="left" w:pos="440"/>
        </w:tabs>
        <w:spacing w:line="237" w:lineRule="auto"/>
        <w:ind w:left="440" w:hanging="44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 przypadku, kiedy dalsza realizacja Zadania nie jest możliwa z powodu działania siły wyższej,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jest zobowiązany podjąć działania zmierzające do rozwiązania Umowy zgodnie z § 16 ust. 5 Umowy.</w:t>
      </w:r>
    </w:p>
    <w:p w:rsidR="003912C2" w:rsidRPr="00403B85" w:rsidRDefault="003912C2" w:rsidP="003912C2">
      <w:pPr>
        <w:spacing w:line="207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3900"/>
        <w:rPr>
          <w:rFonts w:ascii="Cambria" w:eastAsia="Times New Roman" w:hAnsi="Cambria"/>
          <w:b/>
          <w:color w:val="000000"/>
          <w:sz w:val="24"/>
        </w:rPr>
      </w:pPr>
      <w:r w:rsidRPr="00403B85">
        <w:rPr>
          <w:rFonts w:ascii="Cambria" w:eastAsia="Times New Roman" w:hAnsi="Cambria"/>
          <w:b/>
          <w:color w:val="000000"/>
          <w:sz w:val="24"/>
        </w:rPr>
        <w:t>Postanowienia końcowe</w:t>
      </w:r>
    </w:p>
    <w:p w:rsidR="003912C2" w:rsidRPr="00403B85" w:rsidRDefault="003912C2" w:rsidP="003912C2">
      <w:pPr>
        <w:spacing w:line="19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900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18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20"/>
        </w:tabs>
        <w:spacing w:line="237" w:lineRule="auto"/>
        <w:ind w:left="440" w:hanging="419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1)</w:t>
      </w:r>
      <w:r w:rsidRPr="00403B85">
        <w:rPr>
          <w:rFonts w:ascii="Cambria" w:eastAsia="Times New Roman" w:hAnsi="Cambria"/>
          <w:color w:val="000000"/>
        </w:rPr>
        <w:tab/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wyraża zgodę na upublicznienie przez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Grantodawcę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i instytucje funkcjonujące </w:t>
      </w:r>
      <w:r w:rsidRPr="00403B85">
        <w:rPr>
          <w:rFonts w:ascii="Cambria" w:eastAsia="Times New Roman" w:hAnsi="Cambria"/>
          <w:color w:val="000000"/>
          <w:sz w:val="24"/>
        </w:rPr>
        <w:br/>
        <w:t xml:space="preserve">w systemie realizacji Programu Rozwoju Obszarów Wiejskich na lata 2014-2020 swoich danych, </w:t>
      </w:r>
      <w:r w:rsidRPr="00403B85">
        <w:rPr>
          <w:rFonts w:ascii="Cambria" w:eastAsia="Times New Roman" w:hAnsi="Cambria"/>
          <w:color w:val="000000"/>
          <w:sz w:val="24"/>
        </w:rPr>
        <w:br/>
        <w:t>w tym teleadresowych oraz innych danych i informacji związanych z realizacją Zadania w celach związanych z procesem dofinansowania Zadania, oraz z monitorowaniem i ewaluacją Programu.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43"/>
        </w:numPr>
        <w:tabs>
          <w:tab w:val="left" w:pos="440"/>
        </w:tabs>
        <w:spacing w:line="0" w:lineRule="atLeast"/>
        <w:ind w:left="44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Wszelkie  wątpliwości  związane  z  realizacją  niniejszej  Umowy  wyjaśniane  będą  przez  Strony</w:t>
      </w:r>
    </w:p>
    <w:p w:rsidR="003912C2" w:rsidRPr="00403B85" w:rsidRDefault="003912C2" w:rsidP="003912C2">
      <w:pPr>
        <w:spacing w:line="0" w:lineRule="atLeast"/>
        <w:ind w:left="44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Umowy w formie pisemnej.</w:t>
      </w:r>
    </w:p>
    <w:p w:rsidR="003912C2" w:rsidRPr="00403B85" w:rsidRDefault="003912C2" w:rsidP="003912C2">
      <w:pPr>
        <w:numPr>
          <w:ilvl w:val="0"/>
          <w:numId w:val="43"/>
        </w:numPr>
        <w:tabs>
          <w:tab w:val="left" w:pos="440"/>
        </w:tabs>
        <w:spacing w:line="0" w:lineRule="atLeast"/>
        <w:ind w:left="44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Do niniejszej umowy zastosowanie ma prawo polskie.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3"/>
        </w:numPr>
        <w:tabs>
          <w:tab w:val="left" w:pos="440"/>
        </w:tabs>
        <w:spacing w:line="234" w:lineRule="auto"/>
        <w:ind w:left="440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Spory wynikające z realizacji niniejszej Umowy rozstrzyga sąd powszechny właściwy według siedziby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Grantodawcy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.</w:t>
      </w:r>
    </w:p>
    <w:p w:rsidR="003912C2" w:rsidRPr="00403B85" w:rsidRDefault="003912C2" w:rsidP="003912C2">
      <w:pPr>
        <w:spacing w:line="14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tabs>
          <w:tab w:val="left" w:pos="420"/>
        </w:tabs>
        <w:spacing w:line="234" w:lineRule="auto"/>
        <w:ind w:left="440" w:hanging="419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5)</w:t>
      </w:r>
      <w:r w:rsidRPr="00403B85">
        <w:rPr>
          <w:rFonts w:ascii="Cambria" w:eastAsia="Times New Roman" w:hAnsi="Cambria"/>
          <w:color w:val="000000"/>
        </w:rPr>
        <w:tab/>
      </w:r>
      <w:r w:rsidRPr="00403B85">
        <w:rPr>
          <w:rFonts w:ascii="Cambria" w:eastAsia="Times New Roman" w:hAnsi="Cambria"/>
          <w:color w:val="000000"/>
          <w:sz w:val="24"/>
        </w:rPr>
        <w:t>Strony Umowy podają następujące adresy dla wzajemnych doręczeń dokumentów, pism i oświadczeń składanych w toku wykonywania niniejszej Umowy: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44"/>
        </w:numPr>
        <w:tabs>
          <w:tab w:val="left" w:pos="860"/>
        </w:tabs>
        <w:spacing w:line="0" w:lineRule="atLeast"/>
        <w:ind w:left="860" w:hanging="421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:</w:t>
      </w:r>
    </w:p>
    <w:p w:rsidR="003912C2" w:rsidRPr="00403B85" w:rsidRDefault="003912C2" w:rsidP="003912C2">
      <w:pPr>
        <w:spacing w:line="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86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………………………………………………………………………..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860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………………………………………………………………………..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4"/>
        </w:numPr>
        <w:tabs>
          <w:tab w:val="left" w:pos="860"/>
        </w:tabs>
        <w:spacing w:line="0" w:lineRule="atLeast"/>
        <w:ind w:left="860" w:hanging="421"/>
        <w:jc w:val="both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>:</w:t>
      </w:r>
    </w:p>
    <w:p w:rsidR="003912C2" w:rsidRPr="00403B85" w:rsidRDefault="003912C2" w:rsidP="003912C2">
      <w:pPr>
        <w:spacing w:line="216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196" w:lineRule="exact"/>
        <w:rPr>
          <w:rFonts w:ascii="Cambria" w:eastAsia="Times New Roman" w:hAnsi="Cambria"/>
          <w:color w:val="000000"/>
        </w:rPr>
      </w:pPr>
      <w:bookmarkStart w:id="5" w:name="page34"/>
      <w:bookmarkEnd w:id="5"/>
    </w:p>
    <w:p w:rsidR="003912C2" w:rsidRPr="00403B85" w:rsidRDefault="003912C2" w:rsidP="003912C2">
      <w:pPr>
        <w:spacing w:line="0" w:lineRule="atLeast"/>
        <w:ind w:left="8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………………………………………………………………………..</w:t>
      </w:r>
    </w:p>
    <w:p w:rsidR="003912C2" w:rsidRPr="00403B85" w:rsidRDefault="003912C2" w:rsidP="003912C2">
      <w:pPr>
        <w:spacing w:line="20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4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………………………………………………………………………..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0"/>
          <w:numId w:val="45"/>
        </w:numPr>
        <w:tabs>
          <w:tab w:val="left" w:pos="430"/>
        </w:tabs>
        <w:spacing w:line="237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Wszelkie dokumenty, pisma i oświadczenia przesłane na wskazane wyżej adresy Strony Umowy uznają za skutecznie doręczone, niezależnie od tego, czy dokumenty, </w:t>
      </w:r>
      <w:r w:rsidRPr="00403B85">
        <w:rPr>
          <w:rFonts w:ascii="Cambria" w:eastAsia="Times New Roman" w:hAnsi="Cambria"/>
          <w:color w:val="000000"/>
          <w:sz w:val="24"/>
        </w:rPr>
        <w:lastRenderedPageBreak/>
        <w:t>pisma i oświadczenia zostały skutecznie doręczone przez Strony Umowy, o ile strona nie poinformowała o zmianie adresu do korespondencji.</w:t>
      </w:r>
    </w:p>
    <w:p w:rsidR="003912C2" w:rsidRPr="00403B85" w:rsidRDefault="003912C2" w:rsidP="003912C2">
      <w:pPr>
        <w:spacing w:line="203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488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19</w:t>
      </w:r>
    </w:p>
    <w:p w:rsidR="003912C2" w:rsidRPr="00403B85" w:rsidRDefault="003912C2" w:rsidP="003912C2">
      <w:pPr>
        <w:spacing w:line="211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35" w:lineRule="auto"/>
        <w:ind w:left="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Niniejsza Umowa została sporządzona w dwóch jednobrzmiących egzemplarzach – po jednym dla każdej ze stron.</w:t>
      </w:r>
    </w:p>
    <w:p w:rsidR="003912C2" w:rsidRPr="00403B85" w:rsidRDefault="003912C2" w:rsidP="003912C2">
      <w:pPr>
        <w:spacing w:line="201" w:lineRule="exact"/>
        <w:rPr>
          <w:rFonts w:ascii="Cambria" w:eastAsia="Times New Roman" w:hAnsi="Cambria"/>
          <w:color w:val="000000"/>
        </w:rPr>
      </w:pPr>
    </w:p>
    <w:p w:rsidR="003912C2" w:rsidRDefault="003912C2" w:rsidP="003912C2">
      <w:pPr>
        <w:spacing w:line="0" w:lineRule="atLeast"/>
        <w:ind w:left="4888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spacing w:line="0" w:lineRule="atLeast"/>
        <w:ind w:left="4888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§ 20</w:t>
      </w:r>
    </w:p>
    <w:p w:rsidR="003912C2" w:rsidRPr="00403B85" w:rsidRDefault="003912C2" w:rsidP="003912C2">
      <w:pPr>
        <w:spacing w:line="199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0" w:lineRule="atLeast"/>
        <w:ind w:left="8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53"/>
        </w:numPr>
        <w:spacing w:line="0" w:lineRule="atLeast"/>
        <w:ind w:left="426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Umowa wchodzi w życie z dniem podpisania przez obydwie Strony Umowy pod warunkiem uzyskania przez LGD pomocy na realizację projektu grantowego.</w:t>
      </w:r>
    </w:p>
    <w:p w:rsidR="003912C2" w:rsidRPr="00403B85" w:rsidRDefault="003912C2" w:rsidP="003912C2">
      <w:pPr>
        <w:numPr>
          <w:ilvl w:val="0"/>
          <w:numId w:val="53"/>
        </w:numPr>
        <w:spacing w:line="0" w:lineRule="atLeast"/>
        <w:ind w:left="426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W przypadku gdy zakres pomocy uzyskanej przez LGD na realizację projektu grantowego nie pozwala na pełną realizację Zadania objętego wnioskiem o przyznanie grantu, Zadanie jest realizowane w zakresie, terminie i na warunkach określonych umową o przyznanie pomocy na realizację projektu grantowego</w:t>
      </w:r>
    </w:p>
    <w:p w:rsidR="003912C2" w:rsidRPr="00403B85" w:rsidRDefault="003912C2" w:rsidP="003912C2">
      <w:pPr>
        <w:spacing w:line="202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numPr>
          <w:ilvl w:val="2"/>
          <w:numId w:val="46"/>
        </w:numPr>
        <w:tabs>
          <w:tab w:val="left" w:pos="5068"/>
        </w:tabs>
        <w:spacing w:line="0" w:lineRule="atLeast"/>
        <w:ind w:left="5068" w:hanging="17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21</w:t>
      </w:r>
    </w:p>
    <w:p w:rsidR="003912C2" w:rsidRPr="00403B85" w:rsidRDefault="003912C2" w:rsidP="003912C2">
      <w:pPr>
        <w:spacing w:line="196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6"/>
        </w:numPr>
        <w:tabs>
          <w:tab w:val="left" w:pos="428"/>
        </w:tabs>
        <w:spacing w:line="0" w:lineRule="atLeast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Integralną część niniejszej Umowy stanowią załączniki:</w:t>
      </w:r>
    </w:p>
    <w:p w:rsidR="003912C2" w:rsidRPr="00403B85" w:rsidRDefault="003912C2" w:rsidP="003912C2">
      <w:pPr>
        <w:spacing w:line="12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6"/>
        </w:numPr>
        <w:tabs>
          <w:tab w:val="left" w:pos="704"/>
        </w:tabs>
        <w:spacing w:line="237" w:lineRule="auto"/>
        <w:ind w:left="848" w:hanging="35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Załącznik nr 1 – Wniosek o przyznanie grantu na realizację zadań wynikających z projektu grantowego realizowanego w ramach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poddziałania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„Wsparcie na wdrażanie operacji w ramach strategii rozwoju lokalnego kierowanego przez społeczność” objętego Programem Rozwoju Obszarów Wiejskich na lata 2014-2020.</w:t>
      </w:r>
    </w:p>
    <w:p w:rsidR="003912C2" w:rsidRPr="00403B85" w:rsidRDefault="003912C2" w:rsidP="003912C2">
      <w:pPr>
        <w:spacing w:line="203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Załącznik nr 2 – Wzór wniosku o płatność / sprawozdania cząstkowego/końcowego – w wersji elektronicznej</w:t>
      </w:r>
    </w:p>
    <w:p w:rsidR="003912C2" w:rsidRPr="00403B85" w:rsidRDefault="003912C2" w:rsidP="003912C2">
      <w:pPr>
        <w:spacing w:line="201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1"/>
          <w:numId w:val="46"/>
        </w:numPr>
        <w:tabs>
          <w:tab w:val="left" w:pos="708"/>
        </w:tabs>
        <w:spacing w:line="0" w:lineRule="atLeast"/>
        <w:ind w:left="708" w:hanging="216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>Załącznik nr 3 – Księga wizualizacji PROW 2014-2020 i logotypy – w wersji elektronicznej.</w:t>
      </w:r>
    </w:p>
    <w:p w:rsidR="003912C2" w:rsidRPr="00403B85" w:rsidRDefault="003912C2" w:rsidP="003912C2">
      <w:pPr>
        <w:spacing w:line="209" w:lineRule="exact"/>
        <w:rPr>
          <w:rFonts w:ascii="Cambria" w:eastAsia="Times New Roman" w:hAnsi="Cambria"/>
          <w:color w:val="000000"/>
          <w:sz w:val="24"/>
        </w:rPr>
      </w:pPr>
    </w:p>
    <w:p w:rsidR="003912C2" w:rsidRPr="00403B85" w:rsidRDefault="003912C2" w:rsidP="003912C2">
      <w:pPr>
        <w:numPr>
          <w:ilvl w:val="0"/>
          <w:numId w:val="46"/>
        </w:numPr>
        <w:tabs>
          <w:tab w:val="left" w:pos="428"/>
        </w:tabs>
        <w:spacing w:line="234" w:lineRule="auto"/>
        <w:ind w:left="428" w:hanging="428"/>
        <w:jc w:val="both"/>
        <w:rPr>
          <w:rFonts w:ascii="Cambria" w:eastAsia="Times New Roman" w:hAnsi="Cambria"/>
          <w:color w:val="000000"/>
          <w:sz w:val="24"/>
        </w:rPr>
      </w:pPr>
      <w:r w:rsidRPr="00403B85">
        <w:rPr>
          <w:rFonts w:ascii="Cambria" w:eastAsia="Times New Roman" w:hAnsi="Cambria"/>
          <w:color w:val="000000"/>
          <w:sz w:val="24"/>
        </w:rPr>
        <w:t xml:space="preserve">Niniejszym </w:t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  <w:r w:rsidRPr="00403B85">
        <w:rPr>
          <w:rFonts w:ascii="Cambria" w:eastAsia="Times New Roman" w:hAnsi="Cambria"/>
          <w:color w:val="000000"/>
          <w:sz w:val="24"/>
        </w:rPr>
        <w:t xml:space="preserve"> oświadcza, że zapoznał się z treścią załączników dołączonych w wersji elektronicznej.</w:t>
      </w:r>
    </w:p>
    <w:p w:rsidR="003912C2" w:rsidRPr="00403B85" w:rsidRDefault="003912C2" w:rsidP="003912C2">
      <w:pPr>
        <w:spacing w:line="200" w:lineRule="exact"/>
        <w:rPr>
          <w:rFonts w:ascii="Cambria" w:eastAsia="Times New Roman" w:hAnsi="Cambria"/>
          <w:color w:val="000000"/>
        </w:rPr>
      </w:pPr>
    </w:p>
    <w:p w:rsidR="003912C2" w:rsidRPr="00403B85" w:rsidRDefault="003912C2" w:rsidP="003912C2">
      <w:pPr>
        <w:spacing w:line="280" w:lineRule="exact"/>
        <w:rPr>
          <w:rFonts w:ascii="Cambria" w:eastAsia="Times New Roman" w:hAnsi="Cambria"/>
          <w:color w:val="000000"/>
        </w:rPr>
      </w:pPr>
    </w:p>
    <w:p w:rsidR="003912C2" w:rsidRPr="00590BDE" w:rsidRDefault="003912C2" w:rsidP="003912C2">
      <w:pPr>
        <w:tabs>
          <w:tab w:val="left" w:pos="6928"/>
        </w:tabs>
        <w:spacing w:line="0" w:lineRule="atLeast"/>
        <w:ind w:left="1988"/>
        <w:rPr>
          <w:rFonts w:ascii="Cambria" w:eastAsia="Times New Roman" w:hAnsi="Cambria"/>
          <w:color w:val="000000"/>
          <w:sz w:val="24"/>
        </w:rPr>
      </w:pP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Grantodawca</w:t>
      </w:r>
      <w:proofErr w:type="spellEnd"/>
      <w:r w:rsidRPr="00403B85">
        <w:rPr>
          <w:rFonts w:ascii="Cambria" w:eastAsia="Times New Roman" w:hAnsi="Cambria"/>
          <w:color w:val="000000"/>
        </w:rPr>
        <w:tab/>
      </w:r>
      <w:proofErr w:type="spellStart"/>
      <w:r w:rsidRPr="00403B85">
        <w:rPr>
          <w:rFonts w:ascii="Cambria" w:eastAsia="Times New Roman" w:hAnsi="Cambria"/>
          <w:color w:val="000000"/>
          <w:sz w:val="24"/>
        </w:rPr>
        <w:t>Grantobiorca</w:t>
      </w:r>
      <w:proofErr w:type="spellEnd"/>
    </w:p>
    <w:p w:rsidR="001D4C88" w:rsidRDefault="001D4C88"/>
    <w:sectPr w:rsidR="001D4C88" w:rsidSect="001D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D3" w:rsidRDefault="00524CD3" w:rsidP="003912C2">
      <w:r>
        <w:separator/>
      </w:r>
    </w:p>
  </w:endnote>
  <w:endnote w:type="continuationSeparator" w:id="0">
    <w:p w:rsidR="00524CD3" w:rsidRDefault="00524CD3" w:rsidP="0039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D3" w:rsidRDefault="00524CD3" w:rsidP="003912C2">
      <w:r>
        <w:separator/>
      </w:r>
    </w:p>
  </w:footnote>
  <w:footnote w:type="continuationSeparator" w:id="0">
    <w:p w:rsidR="00524CD3" w:rsidRDefault="00524CD3" w:rsidP="003912C2">
      <w:r>
        <w:continuationSeparator/>
      </w:r>
    </w:p>
  </w:footnote>
  <w:footnote w:id="1">
    <w:p w:rsidR="003912C2" w:rsidRDefault="003912C2" w:rsidP="003912C2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skreslić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25A70BF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1DBABF00"/>
    <w:lvl w:ilvl="0" w:tplc="FFFFFFFF">
      <w:start w:val="8"/>
      <w:numFmt w:val="decimal"/>
      <w:lvlText w:val="%1)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9"/>
    <w:multiLevelType w:val="hybridMultilevel"/>
    <w:tmpl w:val="4AD084E8"/>
    <w:lvl w:ilvl="0" w:tplc="FFFFFFFF">
      <w:start w:val="1"/>
      <w:numFmt w:val="decimal"/>
      <w:lvlText w:val="%1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A"/>
    <w:multiLevelType w:val="hybridMultilevel"/>
    <w:tmpl w:val="1F48EAA0"/>
    <w:lvl w:ilvl="0" w:tplc="FFFFFFFF">
      <w:start w:val="13"/>
      <w:numFmt w:val="decimal"/>
      <w:lvlText w:val="%1)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B"/>
    <w:multiLevelType w:val="hybridMultilevel"/>
    <w:tmpl w:val="1381823A"/>
    <w:lvl w:ilvl="0" w:tplc="FFFFFFFF">
      <w:start w:val="1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C"/>
    <w:multiLevelType w:val="hybridMultilevel"/>
    <w:tmpl w:val="5DB70AE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D"/>
    <w:multiLevelType w:val="hybridMultilevel"/>
    <w:tmpl w:val="B2340760"/>
    <w:lvl w:ilvl="0" w:tplc="4A90DF58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E"/>
    <w:multiLevelType w:val="hybridMultilevel"/>
    <w:tmpl w:val="6590700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F"/>
    <w:multiLevelType w:val="hybridMultilevel"/>
    <w:tmpl w:val="15014AC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0"/>
    <w:multiLevelType w:val="hybridMultilevel"/>
    <w:tmpl w:val="5F5E7FD0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1"/>
    <w:multiLevelType w:val="hybridMultilevel"/>
    <w:tmpl w:val="098A314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2"/>
    <w:multiLevelType w:val="hybridMultilevel"/>
    <w:tmpl w:val="799D024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3"/>
    <w:multiLevelType w:val="hybridMultilevel"/>
    <w:tmpl w:val="06B9476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4"/>
    <w:multiLevelType w:val="hybridMultilevel"/>
    <w:tmpl w:val="42C296B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5"/>
    <w:multiLevelType w:val="hybridMultilevel"/>
    <w:tmpl w:val="168E121E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6"/>
    <w:multiLevelType w:val="hybridMultilevel"/>
    <w:tmpl w:val="1EBA5D2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7"/>
    <w:multiLevelType w:val="hybridMultilevel"/>
    <w:tmpl w:val="661E3F1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C"/>
    <w:multiLevelType w:val="hybridMultilevel"/>
    <w:tmpl w:val="613EFDC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E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F"/>
    <w:multiLevelType w:val="hybridMultilevel"/>
    <w:tmpl w:val="42963E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40"/>
    <w:multiLevelType w:val="hybridMultilevel"/>
    <w:tmpl w:val="0A0382C4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1"/>
    <w:multiLevelType w:val="hybridMultilevel"/>
    <w:tmpl w:val="08F2B15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2"/>
    <w:multiLevelType w:val="hybridMultilevel"/>
    <w:tmpl w:val="1A32234A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3"/>
    <w:multiLevelType w:val="hybridMultilevel"/>
    <w:tmpl w:val="3B0FD37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4"/>
    <w:multiLevelType w:val="hybridMultilevel"/>
    <w:tmpl w:val="68EB2F6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6"/>
    <w:multiLevelType w:val="hybridMultilevel"/>
    <w:tmpl w:val="60B6DF70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7"/>
    <w:multiLevelType w:val="hybridMultilevel"/>
    <w:tmpl w:val="06A5EE6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8"/>
    <w:multiLevelType w:val="hybridMultilevel"/>
    <w:tmpl w:val="14330624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9"/>
    <w:multiLevelType w:val="hybridMultilevel"/>
    <w:tmpl w:val="7FFFCA10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A"/>
    <w:multiLevelType w:val="hybridMultilevel"/>
    <w:tmpl w:val="1A27709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B"/>
    <w:multiLevelType w:val="hybridMultilevel"/>
    <w:tmpl w:val="71EA1108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C"/>
    <w:multiLevelType w:val="hybridMultilevel"/>
    <w:tmpl w:val="100F59DC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E"/>
    <w:multiLevelType w:val="hybridMultilevel"/>
    <w:tmpl w:val="06EB5BD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50"/>
    <w:multiLevelType w:val="hybridMultilevel"/>
    <w:tmpl w:val="094211F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51"/>
    <w:multiLevelType w:val="hybridMultilevel"/>
    <w:tmpl w:val="00885E1A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52"/>
    <w:multiLevelType w:val="hybridMultilevel"/>
    <w:tmpl w:val="7627211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53"/>
    <w:multiLevelType w:val="hybridMultilevel"/>
    <w:tmpl w:val="4C04A8A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54"/>
    <w:multiLevelType w:val="hybridMultilevel"/>
    <w:tmpl w:val="1716703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6"/>
    <w:multiLevelType w:val="hybridMultilevel"/>
    <w:tmpl w:val="3222E7C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57"/>
    <w:multiLevelType w:val="hybridMultilevel"/>
    <w:tmpl w:val="74DE0EE2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C4A2E73"/>
    <w:multiLevelType w:val="hybridMultilevel"/>
    <w:tmpl w:val="74569E3A"/>
    <w:lvl w:ilvl="0" w:tplc="EEF83DAA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300805"/>
    <w:multiLevelType w:val="hybridMultilevel"/>
    <w:tmpl w:val="8F6A5E76"/>
    <w:lvl w:ilvl="0" w:tplc="528650AC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4854CB"/>
    <w:multiLevelType w:val="hybridMultilevel"/>
    <w:tmpl w:val="7EB0AA8E"/>
    <w:lvl w:ilvl="0" w:tplc="E21E342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A2895"/>
    <w:multiLevelType w:val="hybridMultilevel"/>
    <w:tmpl w:val="4376645E"/>
    <w:lvl w:ilvl="0" w:tplc="76DC6E06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344293"/>
    <w:multiLevelType w:val="hybridMultilevel"/>
    <w:tmpl w:val="7856E58E"/>
    <w:lvl w:ilvl="0" w:tplc="AC86FE0C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365F5A"/>
    <w:multiLevelType w:val="hybridMultilevel"/>
    <w:tmpl w:val="6EFC1384"/>
    <w:lvl w:ilvl="0" w:tplc="0415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52">
    <w:nsid w:val="7C1163BD"/>
    <w:multiLevelType w:val="hybridMultilevel"/>
    <w:tmpl w:val="22929EF2"/>
    <w:lvl w:ilvl="0" w:tplc="3DA8C8FC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BD3AC7"/>
    <w:multiLevelType w:val="hybridMultilevel"/>
    <w:tmpl w:val="4164087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8"/>
  </w:num>
  <w:num w:numId="49">
    <w:abstractNumId w:val="52"/>
  </w:num>
  <w:num w:numId="50">
    <w:abstractNumId w:val="49"/>
  </w:num>
  <w:num w:numId="51">
    <w:abstractNumId w:val="50"/>
  </w:num>
  <w:num w:numId="52">
    <w:abstractNumId w:val="47"/>
  </w:num>
  <w:num w:numId="53">
    <w:abstractNumId w:val="53"/>
  </w:num>
  <w:num w:numId="54">
    <w:abstractNumId w:val="5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2C2"/>
    <w:rsid w:val="00107E78"/>
    <w:rsid w:val="0017631D"/>
    <w:rsid w:val="001D4C88"/>
    <w:rsid w:val="003162D2"/>
    <w:rsid w:val="00376271"/>
    <w:rsid w:val="003912C2"/>
    <w:rsid w:val="003A081A"/>
    <w:rsid w:val="003A46ED"/>
    <w:rsid w:val="003E3993"/>
    <w:rsid w:val="003F5AD3"/>
    <w:rsid w:val="00472A66"/>
    <w:rsid w:val="00524CD3"/>
    <w:rsid w:val="00592931"/>
    <w:rsid w:val="00593139"/>
    <w:rsid w:val="00614902"/>
    <w:rsid w:val="00722369"/>
    <w:rsid w:val="00724A52"/>
    <w:rsid w:val="0074219F"/>
    <w:rsid w:val="00785284"/>
    <w:rsid w:val="00835CD8"/>
    <w:rsid w:val="00917C8E"/>
    <w:rsid w:val="009C3E16"/>
    <w:rsid w:val="00A00214"/>
    <w:rsid w:val="00A31E89"/>
    <w:rsid w:val="00AB1151"/>
    <w:rsid w:val="00CC3265"/>
    <w:rsid w:val="00E3737A"/>
    <w:rsid w:val="00F64DC7"/>
    <w:rsid w:val="00FB42E2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2C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2C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2C2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1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6004</Words>
  <Characters>36029</Characters>
  <Application>Microsoft Office Word</Application>
  <DocSecurity>0</DocSecurity>
  <Lines>300</Lines>
  <Paragraphs>83</Paragraphs>
  <ScaleCrop>false</ScaleCrop>
  <Company/>
  <LinksUpToDate>false</LinksUpToDate>
  <CharactersWithSpaces>41950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</cp:revision>
  <dcterms:created xsi:type="dcterms:W3CDTF">2017-02-27T12:24:00Z</dcterms:created>
  <dcterms:modified xsi:type="dcterms:W3CDTF">2017-02-27T12:25:00Z</dcterms:modified>
</cp:coreProperties>
</file>